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5D42" w14:textId="77777777" w:rsidR="00BF5C17" w:rsidRPr="001B099E" w:rsidRDefault="00BF5C17" w:rsidP="001A1188">
      <w:pPr>
        <w:widowControl/>
        <w:jc w:val="center"/>
        <w:rPr>
          <w:rFonts w:ascii="Arial" w:hAnsi="Arial" w:cs="Arial"/>
          <w:b/>
          <w:bCs/>
          <w:sz w:val="22"/>
          <w:szCs w:val="22"/>
          <w:lang w:val="en-US"/>
        </w:rPr>
      </w:pPr>
    </w:p>
    <w:p w14:paraId="32839F18" w14:textId="77777777" w:rsidR="00BF5C17" w:rsidRDefault="00BF5C17" w:rsidP="001A1188">
      <w:pPr>
        <w:widowControl/>
        <w:jc w:val="center"/>
        <w:rPr>
          <w:rFonts w:ascii="Arial" w:hAnsi="Arial" w:cs="Arial"/>
          <w:b/>
          <w:bCs/>
          <w:sz w:val="22"/>
          <w:szCs w:val="22"/>
          <w:lang w:val="uk-UA"/>
        </w:rPr>
      </w:pPr>
    </w:p>
    <w:p w14:paraId="7E7B27C4" w14:textId="77777777" w:rsidR="00816186" w:rsidRPr="00A015B1" w:rsidRDefault="00816186" w:rsidP="001A1188">
      <w:pPr>
        <w:widowControl/>
        <w:jc w:val="center"/>
        <w:rPr>
          <w:rFonts w:ascii="Arial" w:hAnsi="Arial" w:cs="Arial"/>
          <w:b/>
          <w:bCs/>
          <w:sz w:val="22"/>
          <w:szCs w:val="22"/>
          <w:lang w:val="uk-UA"/>
        </w:rPr>
      </w:pPr>
      <w:r w:rsidRPr="002F1840">
        <w:rPr>
          <w:rFonts w:ascii="Arial" w:hAnsi="Arial" w:cs="Arial"/>
          <w:b/>
          <w:bCs/>
          <w:sz w:val="22"/>
          <w:szCs w:val="22"/>
          <w:lang w:val="uk-UA"/>
        </w:rPr>
        <w:t>Д О Г О В І Р   П О С Т А В К И  №</w:t>
      </w:r>
      <w:r w:rsidRPr="0012053D">
        <w:rPr>
          <w:rFonts w:ascii="Arial" w:hAnsi="Arial" w:cs="Arial"/>
          <w:b/>
          <w:bCs/>
          <w:sz w:val="22"/>
          <w:szCs w:val="22"/>
        </w:rPr>
        <w:t xml:space="preserve"> </w:t>
      </w:r>
      <w:r w:rsidR="00BD5BDD">
        <w:rPr>
          <w:rFonts w:ascii="Arial" w:hAnsi="Arial" w:cs="Arial"/>
          <w:b/>
          <w:bCs/>
          <w:sz w:val="22"/>
          <w:szCs w:val="22"/>
          <w:u w:val="single"/>
          <w:lang w:val="uk-UA"/>
        </w:rPr>
        <w:t>____</w:t>
      </w:r>
    </w:p>
    <w:p w14:paraId="55B1986B" w14:textId="77777777" w:rsidR="00AE7312" w:rsidRPr="0012053D" w:rsidRDefault="00AE7312" w:rsidP="001A1188">
      <w:pPr>
        <w:widowControl/>
        <w:jc w:val="center"/>
        <w:rPr>
          <w:rFonts w:ascii="Arial" w:hAnsi="Arial" w:cs="Arial"/>
          <w:b/>
          <w:bCs/>
          <w:sz w:val="22"/>
          <w:szCs w:val="22"/>
        </w:rPr>
      </w:pPr>
    </w:p>
    <w:p w14:paraId="1931116C" w14:textId="77777777" w:rsidR="00816186" w:rsidRPr="00072B63" w:rsidRDefault="00816186" w:rsidP="00072B63">
      <w:pPr>
        <w:widowControl/>
        <w:autoSpaceDE w:val="0"/>
        <w:autoSpaceDN w:val="0"/>
        <w:adjustRightInd w:val="0"/>
        <w:ind w:firstLine="567"/>
        <w:jc w:val="both"/>
        <w:rPr>
          <w:rFonts w:ascii="Arial" w:eastAsia="Times New Roman" w:hAnsi="Arial" w:cs="Arial"/>
          <w:sz w:val="20"/>
          <w:szCs w:val="20"/>
          <w:lang w:val="uk-UA" w:eastAsia="ru-RU"/>
        </w:rPr>
      </w:pPr>
    </w:p>
    <w:p w14:paraId="0A7619D4" w14:textId="471BB297" w:rsidR="00816186" w:rsidRPr="00072B63" w:rsidRDefault="00816186" w:rsidP="00072B63">
      <w:pPr>
        <w:widowControl/>
        <w:autoSpaceDE w:val="0"/>
        <w:autoSpaceDN w:val="0"/>
        <w:adjustRightInd w:val="0"/>
        <w:jc w:val="both"/>
        <w:rPr>
          <w:rFonts w:ascii="Arial" w:eastAsia="Times New Roman" w:hAnsi="Arial" w:cs="Arial"/>
          <w:sz w:val="20"/>
          <w:szCs w:val="20"/>
          <w:lang w:val="uk-UA" w:eastAsia="ru-RU"/>
        </w:rPr>
      </w:pPr>
      <w:r w:rsidRPr="0091235F">
        <w:rPr>
          <w:rFonts w:ascii="Arial" w:eastAsia="Times New Roman" w:hAnsi="Arial" w:cs="Arial"/>
          <w:sz w:val="20"/>
          <w:szCs w:val="20"/>
          <w:lang w:val="uk-UA" w:eastAsia="ru-RU"/>
        </w:rPr>
        <w:t xml:space="preserve">м. </w:t>
      </w:r>
      <w:r w:rsidR="002C61F4" w:rsidRPr="00072B63">
        <w:rPr>
          <w:rFonts w:ascii="Arial" w:eastAsia="Times New Roman" w:hAnsi="Arial" w:cs="Arial"/>
          <w:sz w:val="20"/>
          <w:szCs w:val="20"/>
          <w:lang w:val="uk-UA" w:eastAsia="ru-RU"/>
        </w:rPr>
        <w:t>Дніпро</w:t>
      </w:r>
      <w:r w:rsidRPr="00FB5529">
        <w:rPr>
          <w:rFonts w:ascii="Arial" w:eastAsia="Times New Roman" w:hAnsi="Arial" w:cs="Arial"/>
          <w:sz w:val="20"/>
          <w:szCs w:val="20"/>
          <w:lang w:val="uk-UA" w:eastAsia="ru-RU"/>
        </w:rPr>
        <w:tab/>
      </w:r>
      <w:r w:rsidR="004472F6">
        <w:rPr>
          <w:rFonts w:ascii="Arial" w:eastAsia="Times New Roman" w:hAnsi="Arial" w:cs="Arial"/>
          <w:sz w:val="20"/>
          <w:szCs w:val="20"/>
          <w:lang w:val="uk-UA" w:eastAsia="ru-RU"/>
        </w:rPr>
        <w:t xml:space="preserve">             </w:t>
      </w:r>
      <w:r w:rsidR="00072B63">
        <w:rPr>
          <w:rFonts w:ascii="Arial" w:eastAsia="Times New Roman" w:hAnsi="Arial" w:cs="Arial"/>
          <w:sz w:val="20"/>
          <w:szCs w:val="20"/>
          <w:lang w:val="uk-UA" w:eastAsia="ru-RU"/>
        </w:rPr>
        <w:tab/>
      </w:r>
      <w:r w:rsidR="00072B63">
        <w:rPr>
          <w:rFonts w:ascii="Arial" w:eastAsia="Times New Roman" w:hAnsi="Arial" w:cs="Arial"/>
          <w:sz w:val="20"/>
          <w:szCs w:val="20"/>
          <w:lang w:val="uk-UA" w:eastAsia="ru-RU"/>
        </w:rPr>
        <w:tab/>
      </w:r>
      <w:r w:rsidR="00072B63">
        <w:rPr>
          <w:rFonts w:ascii="Arial" w:eastAsia="Times New Roman" w:hAnsi="Arial" w:cs="Arial"/>
          <w:sz w:val="20"/>
          <w:szCs w:val="20"/>
          <w:lang w:val="uk-UA" w:eastAsia="ru-RU"/>
        </w:rPr>
        <w:tab/>
      </w:r>
      <w:r w:rsidR="00072B63">
        <w:rPr>
          <w:rFonts w:ascii="Arial" w:eastAsia="Times New Roman" w:hAnsi="Arial" w:cs="Arial"/>
          <w:sz w:val="20"/>
          <w:szCs w:val="20"/>
          <w:lang w:val="uk-UA" w:eastAsia="ru-RU"/>
        </w:rPr>
        <w:tab/>
      </w:r>
      <w:r w:rsidR="00072B63">
        <w:rPr>
          <w:rFonts w:ascii="Arial" w:eastAsia="Times New Roman" w:hAnsi="Arial" w:cs="Arial"/>
          <w:sz w:val="20"/>
          <w:szCs w:val="20"/>
          <w:lang w:val="uk-UA" w:eastAsia="ru-RU"/>
        </w:rPr>
        <w:tab/>
      </w:r>
      <w:r w:rsidR="00072B63">
        <w:rPr>
          <w:rFonts w:ascii="Arial" w:eastAsia="Times New Roman" w:hAnsi="Arial" w:cs="Arial"/>
          <w:sz w:val="20"/>
          <w:szCs w:val="20"/>
          <w:lang w:val="uk-UA" w:eastAsia="ru-RU"/>
        </w:rPr>
        <w:tab/>
        <w:t xml:space="preserve">             </w:t>
      </w:r>
      <w:r w:rsidR="00A015B1">
        <w:rPr>
          <w:rFonts w:ascii="Arial" w:eastAsia="Times New Roman" w:hAnsi="Arial" w:cs="Arial"/>
          <w:sz w:val="20"/>
          <w:szCs w:val="20"/>
          <w:lang w:val="uk-UA" w:eastAsia="ru-RU"/>
        </w:rPr>
        <w:t>«</w:t>
      </w:r>
      <w:r w:rsidR="00A015B1" w:rsidRPr="00072B63">
        <w:rPr>
          <w:rFonts w:ascii="Arial" w:eastAsia="Times New Roman" w:hAnsi="Arial" w:cs="Arial"/>
          <w:sz w:val="20"/>
          <w:szCs w:val="20"/>
          <w:lang w:val="uk-UA" w:eastAsia="ru-RU"/>
        </w:rPr>
        <w:t>___</w:t>
      </w:r>
      <w:r w:rsidR="00A015B1">
        <w:rPr>
          <w:rFonts w:ascii="Arial" w:eastAsia="Times New Roman" w:hAnsi="Arial" w:cs="Arial"/>
          <w:sz w:val="20"/>
          <w:szCs w:val="20"/>
          <w:lang w:val="uk-UA" w:eastAsia="ru-RU"/>
        </w:rPr>
        <w:t>»</w:t>
      </w:r>
      <w:r w:rsidR="00A015B1" w:rsidRPr="00072B63">
        <w:rPr>
          <w:rFonts w:ascii="Arial" w:eastAsia="Times New Roman" w:hAnsi="Arial" w:cs="Arial"/>
          <w:sz w:val="20"/>
          <w:szCs w:val="20"/>
          <w:lang w:val="uk-UA" w:eastAsia="ru-RU"/>
        </w:rPr>
        <w:t xml:space="preserve"> </w:t>
      </w:r>
      <w:r w:rsidR="005A733B">
        <w:rPr>
          <w:rFonts w:ascii="Arial" w:eastAsia="Times New Roman" w:hAnsi="Arial" w:cs="Arial"/>
          <w:sz w:val="20"/>
          <w:szCs w:val="20"/>
          <w:lang w:val="uk-UA" w:eastAsia="ru-RU"/>
        </w:rPr>
        <w:t>_________</w:t>
      </w:r>
      <w:r w:rsidR="00A015B1" w:rsidRPr="00072B63">
        <w:rPr>
          <w:rFonts w:ascii="Arial" w:eastAsia="Times New Roman" w:hAnsi="Arial" w:cs="Arial"/>
          <w:sz w:val="20"/>
          <w:szCs w:val="20"/>
          <w:lang w:val="uk-UA" w:eastAsia="ru-RU"/>
        </w:rPr>
        <w:t xml:space="preserve"> </w:t>
      </w:r>
      <w:r w:rsidR="002C61F4" w:rsidRPr="00072B63">
        <w:rPr>
          <w:rFonts w:ascii="Arial" w:eastAsia="Times New Roman" w:hAnsi="Arial" w:cs="Arial"/>
          <w:sz w:val="20"/>
          <w:szCs w:val="20"/>
          <w:lang w:val="uk-UA" w:eastAsia="ru-RU"/>
        </w:rPr>
        <w:t>202</w:t>
      </w:r>
      <w:r w:rsidR="00185DCF">
        <w:rPr>
          <w:rFonts w:ascii="Arial" w:eastAsia="Times New Roman" w:hAnsi="Arial" w:cs="Arial"/>
          <w:sz w:val="20"/>
          <w:szCs w:val="20"/>
          <w:lang w:val="uk-UA" w:eastAsia="ru-RU"/>
        </w:rPr>
        <w:t>2</w:t>
      </w:r>
      <w:r w:rsidR="002C61F4" w:rsidRPr="00072B63">
        <w:rPr>
          <w:rFonts w:ascii="Arial" w:eastAsia="Times New Roman" w:hAnsi="Arial" w:cs="Arial"/>
          <w:sz w:val="20"/>
          <w:szCs w:val="20"/>
          <w:lang w:val="uk-UA" w:eastAsia="ru-RU"/>
        </w:rPr>
        <w:t xml:space="preserve"> </w:t>
      </w:r>
      <w:r w:rsidR="003D39EC" w:rsidRPr="00072B63">
        <w:rPr>
          <w:rFonts w:ascii="Arial" w:eastAsia="Times New Roman" w:hAnsi="Arial" w:cs="Arial"/>
          <w:sz w:val="20"/>
          <w:szCs w:val="20"/>
          <w:lang w:val="uk-UA" w:eastAsia="ru-RU"/>
        </w:rPr>
        <w:t>року</w:t>
      </w:r>
    </w:p>
    <w:p w14:paraId="6FC99954" w14:textId="77777777" w:rsidR="00816186" w:rsidRPr="00E34E1C" w:rsidRDefault="00816186" w:rsidP="001A1188">
      <w:pPr>
        <w:widowControl/>
        <w:autoSpaceDE w:val="0"/>
        <w:autoSpaceDN w:val="0"/>
        <w:adjustRightInd w:val="0"/>
        <w:jc w:val="center"/>
        <w:rPr>
          <w:rFonts w:ascii="Arial" w:eastAsia="Times New Roman" w:hAnsi="Arial" w:cs="Arial"/>
          <w:kern w:val="0"/>
          <w:sz w:val="20"/>
          <w:szCs w:val="20"/>
          <w:lang w:val="uk-UA" w:eastAsia="ru-RU"/>
        </w:rPr>
      </w:pPr>
    </w:p>
    <w:p w14:paraId="240C1804" w14:textId="77777777" w:rsidR="00AE7312" w:rsidRPr="0091235F" w:rsidRDefault="00AE7312" w:rsidP="001A1188">
      <w:pPr>
        <w:widowControl/>
        <w:autoSpaceDE w:val="0"/>
        <w:autoSpaceDN w:val="0"/>
        <w:adjustRightInd w:val="0"/>
        <w:jc w:val="center"/>
        <w:rPr>
          <w:rFonts w:ascii="Arial" w:eastAsia="Times New Roman" w:hAnsi="Arial" w:cs="Arial"/>
          <w:kern w:val="0"/>
          <w:sz w:val="20"/>
          <w:szCs w:val="20"/>
          <w:lang w:val="uk-UA" w:eastAsia="ru-RU"/>
        </w:rPr>
      </w:pPr>
    </w:p>
    <w:p w14:paraId="7F020586" w14:textId="77777777" w:rsidR="00816186" w:rsidRDefault="00816186" w:rsidP="001A1188">
      <w:pPr>
        <w:widowControl/>
        <w:autoSpaceDE w:val="0"/>
        <w:autoSpaceDN w:val="0"/>
        <w:adjustRightInd w:val="0"/>
        <w:ind w:firstLine="567"/>
        <w:jc w:val="both"/>
        <w:rPr>
          <w:rFonts w:ascii="Arial" w:eastAsia="Times New Roman" w:hAnsi="Arial" w:cs="Arial"/>
          <w:sz w:val="20"/>
          <w:szCs w:val="20"/>
          <w:lang w:val="uk-UA" w:eastAsia="ru-RU"/>
        </w:rPr>
      </w:pPr>
      <w:r w:rsidRPr="00487707">
        <w:rPr>
          <w:rFonts w:ascii="Arial" w:eastAsia="Times New Roman" w:hAnsi="Arial" w:cs="Arial"/>
          <w:b/>
          <w:bCs/>
          <w:caps/>
          <w:sz w:val="20"/>
          <w:szCs w:val="20"/>
          <w:lang w:val="uk-UA" w:eastAsia="ru-RU"/>
        </w:rPr>
        <w:t>ПОСТАЧАЛЬНИК:</w:t>
      </w:r>
      <w:r w:rsidR="00A015B1">
        <w:rPr>
          <w:rFonts w:ascii="Arial" w:hAnsi="Arial" w:cs="Arial"/>
          <w:bCs/>
          <w:kern w:val="20"/>
          <w:sz w:val="20"/>
          <w:szCs w:val="20"/>
          <w:lang w:val="uk-UA"/>
        </w:rPr>
        <w:t>_______________</w:t>
      </w:r>
      <w:r w:rsidR="007656C1" w:rsidRPr="001B099E">
        <w:rPr>
          <w:rFonts w:ascii="Arial" w:hAnsi="Arial"/>
          <w:i/>
          <w:sz w:val="20"/>
          <w:lang w:val="uk-UA"/>
        </w:rPr>
        <w:t>,</w:t>
      </w:r>
      <w:r w:rsidR="00D33CAC" w:rsidRPr="00DF0BA9">
        <w:rPr>
          <w:rFonts w:ascii="Arial" w:hAnsi="Arial"/>
          <w:sz w:val="20"/>
          <w:lang w:val="uk-UA"/>
        </w:rPr>
        <w:t xml:space="preserve"> </w:t>
      </w:r>
      <w:r w:rsidR="00072B63" w:rsidRPr="0091235F">
        <w:rPr>
          <w:rFonts w:ascii="Arial" w:eastAsia="Times New Roman" w:hAnsi="Arial" w:cs="Arial"/>
          <w:sz w:val="20"/>
          <w:szCs w:val="20"/>
          <w:lang w:val="uk-UA" w:eastAsia="ru-RU"/>
        </w:rPr>
        <w:t>в особі</w:t>
      </w:r>
      <w:r w:rsidR="00072B63" w:rsidRPr="008507B4">
        <w:rPr>
          <w:rFonts w:ascii="Arial" w:hAnsi="Arial"/>
          <w:sz w:val="20"/>
          <w:lang w:val="uk-UA"/>
        </w:rPr>
        <w:t xml:space="preserve"> </w:t>
      </w:r>
      <w:r w:rsidR="00072B63">
        <w:rPr>
          <w:rFonts w:ascii="Arial" w:hAnsi="Arial"/>
          <w:sz w:val="20"/>
          <w:lang w:val="uk-UA"/>
        </w:rPr>
        <w:t xml:space="preserve">________________, </w:t>
      </w:r>
      <w:r w:rsidR="00D33CAC" w:rsidRPr="008507B4">
        <w:rPr>
          <w:rFonts w:ascii="Arial" w:hAnsi="Arial"/>
          <w:sz w:val="20"/>
          <w:lang w:val="uk-UA"/>
        </w:rPr>
        <w:t>що діє</w:t>
      </w:r>
      <w:r w:rsidR="00D33CAC" w:rsidRPr="006E50EB">
        <w:rPr>
          <w:rFonts w:ascii="Arial" w:hAnsi="Arial"/>
          <w:sz w:val="20"/>
          <w:lang w:val="uk-UA"/>
        </w:rPr>
        <w:t xml:space="preserve"> на підставі</w:t>
      </w:r>
      <w:r w:rsidR="00D33CAC" w:rsidRPr="007E59ED">
        <w:rPr>
          <w:rFonts w:ascii="Arial" w:hAnsi="Arial"/>
          <w:sz w:val="20"/>
          <w:lang w:val="uk-UA"/>
        </w:rPr>
        <w:t xml:space="preserve"> </w:t>
      </w:r>
      <w:r w:rsidR="00A015B1">
        <w:rPr>
          <w:rFonts w:ascii="Arial" w:hAnsi="Arial" w:cs="Arial"/>
          <w:sz w:val="20"/>
          <w:szCs w:val="20"/>
          <w:lang w:val="uk-UA"/>
        </w:rPr>
        <w:t>____________</w:t>
      </w:r>
      <w:r w:rsidR="00D33CAC" w:rsidRPr="006E50EB">
        <w:rPr>
          <w:rFonts w:ascii="Arial" w:hAnsi="Arial"/>
          <w:sz w:val="20"/>
          <w:lang w:val="uk-UA"/>
        </w:rPr>
        <w:t>,</w:t>
      </w:r>
      <w:r w:rsidRPr="0091235F">
        <w:rPr>
          <w:rFonts w:ascii="Arial" w:eastAsia="Times New Roman" w:hAnsi="Arial" w:cs="Arial"/>
          <w:sz w:val="20"/>
          <w:szCs w:val="20"/>
          <w:lang w:val="uk-UA" w:eastAsia="ru-RU"/>
        </w:rPr>
        <w:t xml:space="preserve"> з </w:t>
      </w:r>
      <w:r>
        <w:rPr>
          <w:rFonts w:ascii="Arial" w:eastAsia="Times New Roman" w:hAnsi="Arial" w:cs="Arial"/>
          <w:sz w:val="20"/>
          <w:szCs w:val="20"/>
          <w:lang w:val="uk-UA" w:eastAsia="ru-RU"/>
        </w:rPr>
        <w:t>однієї сторони, та</w:t>
      </w:r>
      <w:r w:rsidRPr="0091235F">
        <w:rPr>
          <w:rFonts w:ascii="Arial" w:eastAsia="Times New Roman" w:hAnsi="Arial" w:cs="Arial"/>
          <w:sz w:val="20"/>
          <w:szCs w:val="20"/>
          <w:lang w:val="uk-UA" w:eastAsia="ru-RU"/>
        </w:rPr>
        <w:t xml:space="preserve"> </w:t>
      </w:r>
    </w:p>
    <w:p w14:paraId="0B9AEF1A" w14:textId="77777777" w:rsidR="00421826" w:rsidRPr="0091235F" w:rsidRDefault="00421826" w:rsidP="001A1188">
      <w:pPr>
        <w:widowControl/>
        <w:autoSpaceDE w:val="0"/>
        <w:autoSpaceDN w:val="0"/>
        <w:adjustRightInd w:val="0"/>
        <w:ind w:firstLine="567"/>
        <w:jc w:val="both"/>
        <w:rPr>
          <w:rFonts w:ascii="Arial" w:eastAsia="Times New Roman" w:hAnsi="Arial" w:cs="Arial"/>
          <w:sz w:val="20"/>
          <w:szCs w:val="20"/>
          <w:lang w:val="uk-UA" w:eastAsia="ru-RU"/>
        </w:rPr>
      </w:pPr>
    </w:p>
    <w:p w14:paraId="51D37104" w14:textId="460EA588" w:rsidR="00AE7312" w:rsidRDefault="00816186" w:rsidP="001A1188">
      <w:pPr>
        <w:widowControl/>
        <w:autoSpaceDE w:val="0"/>
        <w:autoSpaceDN w:val="0"/>
        <w:adjustRightInd w:val="0"/>
        <w:ind w:firstLine="567"/>
        <w:jc w:val="both"/>
        <w:rPr>
          <w:rFonts w:ascii="Arial" w:eastAsia="Times New Roman" w:hAnsi="Arial" w:cs="Arial"/>
          <w:sz w:val="20"/>
          <w:szCs w:val="20"/>
          <w:lang w:val="uk-UA" w:eastAsia="ru-RU"/>
        </w:rPr>
      </w:pPr>
      <w:r w:rsidRPr="00487707">
        <w:rPr>
          <w:rFonts w:ascii="Arial" w:eastAsia="Times New Roman" w:hAnsi="Arial" w:cs="Arial"/>
          <w:b/>
          <w:bCs/>
          <w:sz w:val="20"/>
          <w:szCs w:val="20"/>
          <w:lang w:val="uk-UA" w:eastAsia="ru-RU"/>
        </w:rPr>
        <w:t>ПОКУПЕЦЬ:</w:t>
      </w:r>
      <w:r w:rsidR="002C61F4">
        <w:rPr>
          <w:rFonts w:ascii="Arial" w:eastAsia="Times New Roman" w:hAnsi="Arial" w:cs="Arial"/>
          <w:b/>
          <w:bCs/>
          <w:sz w:val="20"/>
          <w:szCs w:val="20"/>
          <w:lang w:val="uk-UA" w:eastAsia="ru-RU"/>
        </w:rPr>
        <w:t xml:space="preserve"> </w:t>
      </w:r>
      <w:r w:rsidR="000B5691">
        <w:rPr>
          <w:rFonts w:ascii="Arial" w:eastAsia="Times New Roman" w:hAnsi="Arial" w:cs="Arial"/>
          <w:bCs/>
          <w:sz w:val="20"/>
          <w:szCs w:val="20"/>
          <w:lang w:val="uk-UA" w:eastAsia="ru-RU"/>
        </w:rPr>
        <w:t>_____________________________________</w:t>
      </w:r>
      <w:r w:rsidRPr="00CF36DD">
        <w:rPr>
          <w:rFonts w:ascii="Arial" w:eastAsia="Times New Roman" w:hAnsi="Arial" w:cs="Arial"/>
          <w:bCs/>
          <w:sz w:val="20"/>
          <w:szCs w:val="20"/>
          <w:lang w:val="uk-UA" w:eastAsia="ru-RU"/>
        </w:rPr>
        <w:t>,</w:t>
      </w:r>
      <w:r w:rsidRPr="0091235F">
        <w:rPr>
          <w:rFonts w:ascii="Arial" w:eastAsia="Times New Roman" w:hAnsi="Arial" w:cs="Arial"/>
          <w:b/>
          <w:bCs/>
          <w:sz w:val="20"/>
          <w:szCs w:val="20"/>
          <w:lang w:val="uk-UA" w:eastAsia="ru-RU"/>
        </w:rPr>
        <w:t xml:space="preserve"> </w:t>
      </w:r>
      <w:r w:rsidRPr="0091235F">
        <w:rPr>
          <w:rFonts w:ascii="Arial" w:eastAsia="Times New Roman" w:hAnsi="Arial" w:cs="Arial"/>
          <w:sz w:val="20"/>
          <w:szCs w:val="20"/>
          <w:lang w:val="uk-UA" w:eastAsia="ru-RU"/>
        </w:rPr>
        <w:t xml:space="preserve">в особі </w:t>
      </w:r>
      <w:r w:rsidR="000B5691">
        <w:rPr>
          <w:rFonts w:ascii="Arial" w:eastAsia="Times New Roman" w:hAnsi="Arial" w:cs="Arial"/>
          <w:sz w:val="20"/>
          <w:szCs w:val="20"/>
          <w:lang w:val="uk-UA" w:eastAsia="ru-RU"/>
        </w:rPr>
        <w:t>______________________</w:t>
      </w:r>
      <w:r w:rsidRPr="0091235F">
        <w:rPr>
          <w:rFonts w:ascii="Arial" w:eastAsia="Times New Roman" w:hAnsi="Arial" w:cs="Arial"/>
          <w:sz w:val="20"/>
          <w:szCs w:val="20"/>
          <w:lang w:val="uk-UA" w:eastAsia="ru-RU"/>
        </w:rPr>
        <w:t xml:space="preserve">, що діє на підставі </w:t>
      </w:r>
      <w:r w:rsidR="002C61F4" w:rsidRPr="002C61F4">
        <w:rPr>
          <w:rFonts w:ascii="Arial" w:eastAsia="Times New Roman" w:hAnsi="Arial" w:cs="Arial"/>
          <w:sz w:val="20"/>
          <w:szCs w:val="20"/>
          <w:lang w:val="uk-UA" w:eastAsia="ru-RU"/>
        </w:rPr>
        <w:t>Статуту</w:t>
      </w:r>
      <w:r w:rsidRPr="0091235F">
        <w:rPr>
          <w:rFonts w:ascii="Arial" w:eastAsia="Times New Roman" w:hAnsi="Arial" w:cs="Arial"/>
          <w:sz w:val="20"/>
          <w:szCs w:val="20"/>
          <w:lang w:val="uk-UA" w:eastAsia="ru-RU"/>
        </w:rPr>
        <w:t xml:space="preserve">, з </w:t>
      </w:r>
      <w:r>
        <w:rPr>
          <w:rFonts w:ascii="Arial" w:eastAsia="Times New Roman" w:hAnsi="Arial" w:cs="Arial"/>
          <w:sz w:val="20"/>
          <w:szCs w:val="20"/>
          <w:lang w:val="uk-UA" w:eastAsia="ru-RU"/>
        </w:rPr>
        <w:t>іншої сторони</w:t>
      </w:r>
      <w:r w:rsidRPr="0091235F">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 xml:space="preserve">в подальшому </w:t>
      </w:r>
      <w:r w:rsidRPr="0091235F">
        <w:rPr>
          <w:rFonts w:ascii="Arial" w:eastAsia="Times New Roman" w:hAnsi="Arial" w:cs="Arial"/>
          <w:sz w:val="20"/>
          <w:szCs w:val="20"/>
          <w:lang w:val="uk-UA" w:eastAsia="ru-RU"/>
        </w:rPr>
        <w:t xml:space="preserve">разом </w:t>
      </w:r>
      <w:r>
        <w:rPr>
          <w:rFonts w:ascii="Arial" w:eastAsia="Times New Roman" w:hAnsi="Arial" w:cs="Arial"/>
          <w:sz w:val="20"/>
          <w:szCs w:val="20"/>
          <w:lang w:val="uk-UA" w:eastAsia="ru-RU"/>
        </w:rPr>
        <w:t>іменуються</w:t>
      </w:r>
      <w:r w:rsidRPr="0091235F">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 xml:space="preserve">- </w:t>
      </w:r>
      <w:r w:rsidRPr="0091235F">
        <w:rPr>
          <w:rFonts w:ascii="Arial" w:eastAsia="Times New Roman" w:hAnsi="Arial" w:cs="Arial"/>
          <w:sz w:val="20"/>
          <w:szCs w:val="20"/>
          <w:lang w:val="uk-UA" w:eastAsia="ru-RU"/>
        </w:rPr>
        <w:t xml:space="preserve">Сторони, </w:t>
      </w:r>
      <w:r>
        <w:rPr>
          <w:rFonts w:ascii="Arial" w:eastAsia="Times New Roman" w:hAnsi="Arial" w:cs="Arial"/>
          <w:sz w:val="20"/>
          <w:szCs w:val="20"/>
          <w:lang w:val="uk-UA" w:eastAsia="ru-RU"/>
        </w:rPr>
        <w:t xml:space="preserve">а кожна окремо - Сторона, </w:t>
      </w:r>
      <w:r w:rsidRPr="0091235F">
        <w:rPr>
          <w:rFonts w:ascii="Arial" w:eastAsia="Times New Roman" w:hAnsi="Arial" w:cs="Arial"/>
          <w:sz w:val="20"/>
          <w:szCs w:val="20"/>
          <w:lang w:val="uk-UA" w:eastAsia="ru-RU"/>
        </w:rPr>
        <w:t xml:space="preserve">уклали </w:t>
      </w:r>
      <w:r>
        <w:rPr>
          <w:rFonts w:ascii="Arial" w:eastAsia="Times New Roman" w:hAnsi="Arial" w:cs="Arial"/>
          <w:sz w:val="20"/>
          <w:szCs w:val="20"/>
          <w:lang w:val="uk-UA" w:eastAsia="ru-RU"/>
        </w:rPr>
        <w:t>цей</w:t>
      </w:r>
      <w:r w:rsidRPr="0091235F">
        <w:rPr>
          <w:rFonts w:ascii="Arial" w:eastAsia="Times New Roman" w:hAnsi="Arial" w:cs="Arial"/>
          <w:sz w:val="20"/>
          <w:szCs w:val="20"/>
          <w:lang w:val="uk-UA" w:eastAsia="ru-RU"/>
        </w:rPr>
        <w:t xml:space="preserve"> Договір </w:t>
      </w:r>
      <w:r>
        <w:rPr>
          <w:rFonts w:ascii="Arial" w:eastAsia="Times New Roman" w:hAnsi="Arial" w:cs="Arial"/>
          <w:sz w:val="20"/>
          <w:szCs w:val="20"/>
          <w:lang w:val="uk-UA" w:eastAsia="ru-RU"/>
        </w:rPr>
        <w:t xml:space="preserve">поставки, надалі - Договір, </w:t>
      </w:r>
      <w:r w:rsidRPr="0091235F">
        <w:rPr>
          <w:rFonts w:ascii="Arial" w:eastAsia="Times New Roman" w:hAnsi="Arial" w:cs="Arial"/>
          <w:sz w:val="20"/>
          <w:szCs w:val="20"/>
          <w:lang w:val="uk-UA" w:eastAsia="ru-RU"/>
        </w:rPr>
        <w:t xml:space="preserve">про </w:t>
      </w:r>
      <w:r>
        <w:rPr>
          <w:rFonts w:ascii="Arial" w:eastAsia="Times New Roman" w:hAnsi="Arial" w:cs="Arial"/>
          <w:sz w:val="20"/>
          <w:szCs w:val="20"/>
          <w:lang w:val="uk-UA" w:eastAsia="ru-RU"/>
        </w:rPr>
        <w:t>наступне</w:t>
      </w:r>
      <w:r w:rsidRPr="0091235F">
        <w:rPr>
          <w:rFonts w:ascii="Arial" w:eastAsia="Times New Roman" w:hAnsi="Arial" w:cs="Arial"/>
          <w:sz w:val="20"/>
          <w:szCs w:val="20"/>
          <w:lang w:val="uk-UA" w:eastAsia="ru-RU"/>
        </w:rPr>
        <w:t xml:space="preserve">: </w:t>
      </w:r>
    </w:p>
    <w:p w14:paraId="37A3859D" w14:textId="77777777" w:rsidR="001A1188" w:rsidRPr="00AB222F" w:rsidRDefault="001A1188" w:rsidP="001A1188">
      <w:pPr>
        <w:widowControl/>
        <w:autoSpaceDE w:val="0"/>
        <w:autoSpaceDN w:val="0"/>
        <w:adjustRightInd w:val="0"/>
        <w:ind w:firstLine="567"/>
        <w:jc w:val="both"/>
        <w:rPr>
          <w:rFonts w:ascii="Arial" w:eastAsia="Times New Roman" w:hAnsi="Arial" w:cs="Arial"/>
          <w:sz w:val="20"/>
          <w:szCs w:val="20"/>
          <w:lang w:val="uk-UA" w:eastAsia="ru-RU"/>
        </w:rPr>
      </w:pPr>
    </w:p>
    <w:p w14:paraId="1749A5BD" w14:textId="77777777" w:rsidR="00812BD0" w:rsidRPr="00BB4CD4" w:rsidRDefault="00812BD0" w:rsidP="00812BD0">
      <w:pPr>
        <w:jc w:val="center"/>
        <w:rPr>
          <w:lang w:val="uk-UA"/>
        </w:rPr>
      </w:pPr>
      <w:r w:rsidRPr="00BB4CD4">
        <w:rPr>
          <w:rFonts w:ascii="Arial" w:eastAsia="Arial" w:hAnsi="Arial"/>
          <w:b/>
          <w:color w:val="000000"/>
          <w:sz w:val="20"/>
          <w:lang w:val="uk-UA"/>
        </w:rPr>
        <w:t>1. ПРЕДМЕТ ДОГОВОРУ</w:t>
      </w:r>
    </w:p>
    <w:p w14:paraId="54949376"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1.1. В порядку та на умовах, визначених цим Договором, Постачальник зобов'язується передати у власність Покупцю, а Покупець прийняти та оплатити продукцію матеріально-технічного призначення, надалі - Товар. Найменування, асортимент, кількість, ціна, умови та строки поставки Товару зазначаються у Специфікаціях, які оформлюються у вигляді Додатків і складають невід'ємну частину цього Договору.</w:t>
      </w:r>
    </w:p>
    <w:p w14:paraId="62E9F433" w14:textId="77777777" w:rsidR="00812BD0" w:rsidRPr="00BB4CD4" w:rsidRDefault="00812BD0" w:rsidP="00C13231">
      <w:pPr>
        <w:ind w:firstLine="708"/>
        <w:jc w:val="both"/>
        <w:rPr>
          <w:lang w:val="uk-UA"/>
        </w:rPr>
      </w:pPr>
      <w:r w:rsidRPr="00BB4CD4">
        <w:rPr>
          <w:rFonts w:ascii="Arial" w:eastAsia="Arial" w:hAnsi="Arial"/>
          <w:color w:val="000000"/>
          <w:sz w:val="20"/>
          <w:lang w:val="uk-UA"/>
        </w:rPr>
        <w:t xml:space="preserve">1.2. За взаємною згодою Сторін в процесі виконання цього Договору можуть бути змінені найменування, асортимент, кількість, ціна, умови та строки поставки товару, які внесені до положень цього Договору та Додатків до нього. Будь-які зміни мають бути оформлені у вигляді Додаткових угод. </w:t>
      </w:r>
    </w:p>
    <w:p w14:paraId="444A3CAB" w14:textId="77777777" w:rsidR="00812BD0" w:rsidRDefault="00812BD0" w:rsidP="00812BD0">
      <w:pPr>
        <w:jc w:val="center"/>
        <w:rPr>
          <w:rFonts w:ascii="Arial" w:eastAsia="Arial" w:hAnsi="Arial"/>
          <w:b/>
          <w:color w:val="000000"/>
          <w:sz w:val="20"/>
          <w:lang w:val="uk-UA"/>
        </w:rPr>
      </w:pPr>
      <w:r w:rsidRPr="00BB4CD4">
        <w:rPr>
          <w:rFonts w:ascii="Arial" w:eastAsia="Arial" w:hAnsi="Arial"/>
          <w:color w:val="000000"/>
          <w:sz w:val="20"/>
          <w:lang w:val="uk-UA"/>
        </w:rPr>
        <w:br/>
      </w:r>
      <w:r w:rsidRPr="00BB4CD4">
        <w:rPr>
          <w:rFonts w:ascii="Arial" w:eastAsia="Arial" w:hAnsi="Arial"/>
          <w:b/>
          <w:color w:val="000000"/>
          <w:sz w:val="20"/>
          <w:lang w:val="uk-UA"/>
        </w:rPr>
        <w:t>2. ЦІНА ТОВАРУ ТА СУМА ДОГОВОРУ</w:t>
      </w:r>
    </w:p>
    <w:p w14:paraId="5C161E4D"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2.1. Ціна за одиницю виміру товару, що поставляється за цим Договором, визначається у гривнях, не враховує податок на додану вартість, порядок нарахування якого встановлений Податковим кодексом України, та зазначається у Специфікаціях. </w:t>
      </w:r>
    </w:p>
    <w:p w14:paraId="57954E9B"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2.2. Ціна визначається з урахуванням базисних умов поставки, викладених у відповідності до вимог Міжнародних правил тлумачення торговельних термінів «Інкотермс» в редакції 2010 року, та зазначається у Специфікаціях. </w:t>
      </w:r>
    </w:p>
    <w:p w14:paraId="15F579F6"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2.3. Ціна за одиницю виміру товару, яка зазначена в узгоджених Сторонами Специфікаціях, є фіксованою і не підлягає збільшенню, якщо інше не передбачено у Специфікаціях до цього Договору.</w:t>
      </w:r>
    </w:p>
    <w:p w14:paraId="05548A31" w14:textId="77777777" w:rsidR="00812BD0" w:rsidRPr="00BB4CD4" w:rsidRDefault="00812BD0" w:rsidP="00C13231">
      <w:pPr>
        <w:ind w:firstLine="708"/>
        <w:jc w:val="both"/>
        <w:rPr>
          <w:lang w:val="uk-UA"/>
        </w:rPr>
      </w:pPr>
      <w:r w:rsidRPr="00BB4CD4">
        <w:rPr>
          <w:rFonts w:ascii="Arial" w:eastAsia="Arial" w:hAnsi="Arial"/>
          <w:color w:val="000000"/>
          <w:sz w:val="20"/>
          <w:lang w:val="uk-UA"/>
        </w:rPr>
        <w:t xml:space="preserve">2.4. Загальна сума цього Договору визначається як загальна вартість товару, поставленого за весь період дії цього Договору на підставі оформлених Сторонами Специфікацій. </w:t>
      </w:r>
      <w:r w:rsidRPr="00BB4CD4">
        <w:rPr>
          <w:rFonts w:ascii="Arial" w:eastAsia="Arial" w:hAnsi="Arial"/>
          <w:color w:val="000000"/>
          <w:sz w:val="20"/>
          <w:lang w:val="uk-UA"/>
        </w:rPr>
        <w:br/>
      </w:r>
    </w:p>
    <w:p w14:paraId="174639A4" w14:textId="77777777" w:rsidR="00812BD0" w:rsidRDefault="00812BD0" w:rsidP="00812BD0">
      <w:pPr>
        <w:jc w:val="center"/>
        <w:rPr>
          <w:rFonts w:ascii="Arial" w:eastAsia="Arial" w:hAnsi="Arial"/>
          <w:b/>
          <w:color w:val="000000"/>
          <w:sz w:val="20"/>
          <w:lang w:val="uk-UA"/>
        </w:rPr>
      </w:pPr>
      <w:r w:rsidRPr="00BB4CD4">
        <w:rPr>
          <w:rFonts w:ascii="Arial" w:eastAsia="Arial" w:hAnsi="Arial"/>
          <w:b/>
          <w:color w:val="000000"/>
          <w:sz w:val="20"/>
          <w:lang w:val="uk-UA"/>
        </w:rPr>
        <w:t>3. УМОВИ ТА СТРОКИ ПОСТАВКИ</w:t>
      </w:r>
    </w:p>
    <w:p w14:paraId="29B6C495"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3.1. Товар за цим Договором поставляється на умовах, викладених у відповідності до вимог Міжнародних правил тлумачення торговельних термінів «Інкотермс» в редакції 2010 року, </w:t>
      </w:r>
      <w:r w:rsidR="00C13231">
        <w:rPr>
          <w:rFonts w:ascii="Arial" w:eastAsia="Arial" w:hAnsi="Arial"/>
          <w:color w:val="000000"/>
          <w:sz w:val="20"/>
          <w:lang w:val="uk-UA"/>
        </w:rPr>
        <w:t xml:space="preserve">та зазначених у Специфікаціях. </w:t>
      </w:r>
    </w:p>
    <w:p w14:paraId="63A04797"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3.2. Товар поставляється узгодженими партіями протягом терміну дії цього Договору. Строк поставки товару та місце поставки товару зазначається у Специфікаціях. У разі зміни місця поставки Постачальник повинен письмово повідомити Покупцю нові реквізити не пізніше 3-х днів до дати поставки товару, а у разі порушення зазначеного строку Постачальник несе ризик настання пов'язаних із цим несприятливих наслідків, у тому числі відшкодовує Покупцю збитки.</w:t>
      </w:r>
    </w:p>
    <w:p w14:paraId="16E7664B"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3.3. Постачальник повідомляє Покупця про готовність товару до відвантаження по телефону, факсу або електронній пошті.</w:t>
      </w:r>
    </w:p>
    <w:p w14:paraId="464BF714"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3.4. Вантажовідправником товару, що поставляється за цим Договором, може бути як Постачальник так і виробник товару. При необхідності у Специфікаціях зазначаються реквізити Вантажоодержувача та/або Вантажовідправника.</w:t>
      </w:r>
    </w:p>
    <w:p w14:paraId="6B529E11"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3.5. Товар передається Постачальником Покупцю на підставі видаткової накладної з відміткою Покупця про приймання товару, якщо інше не передбачено відповідною Специфікацією.</w:t>
      </w:r>
    </w:p>
    <w:p w14:paraId="5B86F047"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3.6. Датою поставки товару і датою переходу права власності на товар є дата, зазначена Покупцем у видатковій накладній при прийманні товару. Сторони у Специфікації можуть обумовити інші умови визначення дати поставки товару і дати переходу права власності на товар.</w:t>
      </w:r>
    </w:p>
    <w:p w14:paraId="62BCC89B"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3.7. Разом з товаром Постачальник передає Покупцю наступні документи: рахунок-фактура; видаткова накладна; товарно-транспортна накладна; податкова накладна (оформлена та зареєстрована у відповідності до вимог діючого законодавства України); сертифікат якості (паспорт) виробника або його копія засвідчена підписом та печаткою Постачальника; сертифікат відповідності товару; сертифікат походження товару; висновок санітарно-гігієнічної експертизи; фітосанітарна експертиза/паспорт/сертифікат; радіаційний протокол; мапа шкідливого фактора; інші документи, визначені відповідною Специфікацією. Всі первинні документи повинні бути підписані уповноваженою на те особою з розшифруванням його підпису та завірені печаткою Постачальника.</w:t>
      </w:r>
    </w:p>
    <w:p w14:paraId="7F68C2F6"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3.8. Постачальник зобов’язаний надати Покупцю податкову накладну в порядку та строки, </w:t>
      </w:r>
      <w:r w:rsidRPr="00BB4CD4">
        <w:rPr>
          <w:rFonts w:ascii="Arial" w:eastAsia="Arial" w:hAnsi="Arial"/>
          <w:color w:val="000000"/>
          <w:sz w:val="20"/>
          <w:lang w:val="uk-UA"/>
        </w:rPr>
        <w:lastRenderedPageBreak/>
        <w:t xml:space="preserve">передбачені чинним законодавством України. Податкова накладна повинна бути складена в електронній формі, з накладанням електронного цифрового підпису уповноваженої особи та зареєстрована в Єдиному державному реєстрі податкових накладних у відповідності до положень Податкового кодексу України. Постачальник застосовує чинні нормативні акти щодо оформлення податкової накладної/розрахунку коригування, порядку реєстрації та надання. </w:t>
      </w:r>
      <w:r w:rsidRPr="00BB4CD4">
        <w:rPr>
          <w:rFonts w:ascii="Arial" w:eastAsia="Arial" w:hAnsi="Arial"/>
          <w:color w:val="000000"/>
          <w:sz w:val="20"/>
          <w:lang w:val="uk-UA"/>
        </w:rPr>
        <w:br/>
        <w:t>У випадку порушення Постачальником порядку заповнення податкової накладної та/або строків реєстрації податкової накладної/розрахунку коригування, а також у разі припинення реєстрації та/або відсутності реєстрації податкової накладної/розрахунку коригування, Постачальник зобов’язаний сплатити Покупцю штраф у розмірі 20% від вартості товару і відшкодувати Покупцю всі понесенні ним збитки. Покупець має право зупинити виконання своїх зобов’язань перед Постачальником до повного усунення останнім допущенних порушень.</w:t>
      </w:r>
    </w:p>
    <w:p w14:paraId="710C63B5" w14:textId="77777777" w:rsidR="00812BD0" w:rsidRPr="00BB4CD4" w:rsidRDefault="00812BD0" w:rsidP="00C13231">
      <w:pPr>
        <w:ind w:firstLine="708"/>
        <w:jc w:val="both"/>
        <w:rPr>
          <w:lang w:val="uk-UA"/>
        </w:rPr>
      </w:pPr>
      <w:r w:rsidRPr="00BB4CD4">
        <w:rPr>
          <w:rFonts w:ascii="Arial" w:eastAsia="Arial" w:hAnsi="Arial"/>
          <w:color w:val="000000"/>
          <w:sz w:val="20"/>
          <w:lang w:val="uk-UA"/>
        </w:rPr>
        <w:t>3.9. Постачальник зобов’язаний забезпечити виконання своїми працівниками та/або працівниками третіх осіб, які залучені до виконання зобов'язань Постачальника за цим Договором, вимог Покупця щодо: заборони паління тютюнових виробів та появи в стані алкогольного, наркотичного або токсичного сп'яніння, на об’єктах виробничо-побутового призначення і території Покупця; дотримання контрольно-пропускного режиму Покупця і перебування на його території з відповідним пропуском та документами, що засвідчують особу; дотримання вимог нормативних актів про охорону праці, протипожежної безпеки, перебуваючи на території Покупця.</w:t>
      </w:r>
    </w:p>
    <w:p w14:paraId="0359F8D7" w14:textId="77777777" w:rsidR="00812BD0" w:rsidRPr="00BB4CD4" w:rsidRDefault="00812BD0" w:rsidP="00812BD0">
      <w:pPr>
        <w:jc w:val="center"/>
        <w:rPr>
          <w:lang w:val="uk-UA"/>
        </w:rPr>
      </w:pPr>
      <w:r w:rsidRPr="00BB4CD4">
        <w:rPr>
          <w:rFonts w:ascii="Arial" w:eastAsia="Arial" w:hAnsi="Arial"/>
          <w:color w:val="000000"/>
          <w:sz w:val="20"/>
          <w:lang w:val="uk-UA"/>
        </w:rPr>
        <w:t xml:space="preserve"> </w:t>
      </w:r>
      <w:r w:rsidRPr="00BB4CD4">
        <w:rPr>
          <w:rFonts w:ascii="Arial" w:eastAsia="Arial" w:hAnsi="Arial"/>
          <w:color w:val="000000"/>
          <w:sz w:val="20"/>
          <w:lang w:val="uk-UA"/>
        </w:rPr>
        <w:br/>
      </w:r>
      <w:r w:rsidRPr="00BB4CD4">
        <w:rPr>
          <w:rFonts w:ascii="Arial" w:eastAsia="Arial" w:hAnsi="Arial"/>
          <w:b/>
          <w:color w:val="000000"/>
          <w:sz w:val="20"/>
          <w:lang w:val="uk-UA"/>
        </w:rPr>
        <w:t>4. УМОВИ ТА ПОРЯДОК РОЗРАХУНКІВ</w:t>
      </w:r>
    </w:p>
    <w:p w14:paraId="39BF0C10"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4.1. Розрахунки за цим Договором Покупець здійснює шляхом перерахування грошових коштів на рахунок Постачальника в порядку та строки, зазначені у Специфікаціях. </w:t>
      </w:r>
      <w:r w:rsidRPr="00BB4CD4">
        <w:rPr>
          <w:rFonts w:ascii="Arial" w:eastAsia="Arial" w:hAnsi="Arial"/>
          <w:color w:val="000000"/>
          <w:sz w:val="20"/>
          <w:lang w:val="uk-UA"/>
        </w:rPr>
        <w:br/>
        <w:t>При здійсненні оплати на умовах передплати Покупець перераховує грошові кошти у розмірі вартості узгодженої партії товару.</w:t>
      </w:r>
      <w:r w:rsidR="007D643D" w:rsidRPr="007D643D">
        <w:rPr>
          <w:rFonts w:ascii="Arial" w:eastAsia="Arial" w:hAnsi="Arial"/>
          <w:color w:val="000000"/>
          <w:sz w:val="20"/>
        </w:rPr>
        <w:t xml:space="preserve"> </w:t>
      </w:r>
      <w:r w:rsidRPr="00BB4CD4">
        <w:rPr>
          <w:rFonts w:ascii="Arial" w:eastAsia="Arial" w:hAnsi="Arial"/>
          <w:color w:val="000000"/>
          <w:sz w:val="20"/>
          <w:lang w:val="uk-UA"/>
        </w:rPr>
        <w:t xml:space="preserve">При здійсненні оплати з відстрочкою платежу Покупець перераховує грошові кошти за фактично прийняту вагу/кількість товару. </w:t>
      </w:r>
    </w:p>
    <w:p w14:paraId="713E8EC3" w14:textId="77777777" w:rsidR="00321E7E" w:rsidRDefault="00812BD0" w:rsidP="00321E7E">
      <w:pPr>
        <w:ind w:left="708"/>
        <w:jc w:val="both"/>
        <w:rPr>
          <w:rFonts w:ascii="Arial" w:eastAsia="Arial" w:hAnsi="Arial"/>
          <w:color w:val="000000"/>
          <w:sz w:val="20"/>
          <w:lang w:val="uk-UA"/>
        </w:rPr>
      </w:pPr>
      <w:r w:rsidRPr="00BB4CD4">
        <w:rPr>
          <w:rFonts w:ascii="Arial" w:eastAsia="Arial" w:hAnsi="Arial"/>
          <w:color w:val="000000"/>
          <w:sz w:val="20"/>
          <w:lang w:val="uk-UA"/>
        </w:rPr>
        <w:t>4.2. Покупець здійснює оплату товару на підставі наданих Постачальником документів:</w:t>
      </w:r>
      <w:r w:rsidRPr="00BB4CD4">
        <w:rPr>
          <w:rFonts w:ascii="Arial" w:eastAsia="Arial" w:hAnsi="Arial"/>
          <w:color w:val="000000"/>
          <w:sz w:val="20"/>
          <w:lang w:val="uk-UA"/>
        </w:rPr>
        <w:br/>
      </w:r>
      <w:r w:rsidR="00321E7E" w:rsidRPr="00321E7E">
        <w:rPr>
          <w:rFonts w:ascii="Arial" w:eastAsia="Arial" w:hAnsi="Arial"/>
          <w:color w:val="000000"/>
          <w:sz w:val="20"/>
        </w:rPr>
        <w:t xml:space="preserve">– </w:t>
      </w:r>
      <w:r w:rsidRPr="00BB4CD4">
        <w:rPr>
          <w:rFonts w:ascii="Arial" w:eastAsia="Arial" w:hAnsi="Arial"/>
          <w:color w:val="000000"/>
          <w:sz w:val="20"/>
          <w:lang w:val="uk-UA"/>
        </w:rPr>
        <w:t>оригіналу рахунка-фактури при здійсненні оплати на умовах передплати;</w:t>
      </w:r>
    </w:p>
    <w:p w14:paraId="07F7BD96" w14:textId="77777777" w:rsidR="00321E7E" w:rsidRDefault="00321E7E" w:rsidP="00321E7E">
      <w:pPr>
        <w:ind w:firstLine="708"/>
        <w:jc w:val="both"/>
        <w:rPr>
          <w:rFonts w:ascii="Arial" w:eastAsia="Arial" w:hAnsi="Arial"/>
          <w:color w:val="000000"/>
          <w:sz w:val="20"/>
          <w:lang w:val="uk-UA"/>
        </w:rPr>
      </w:pPr>
      <w:r>
        <w:rPr>
          <w:rFonts w:ascii="Arial" w:eastAsia="Arial" w:hAnsi="Arial"/>
          <w:color w:val="000000"/>
          <w:sz w:val="20"/>
          <w:lang w:val="uk-UA"/>
        </w:rPr>
        <w:t>–</w:t>
      </w:r>
      <w:r w:rsidRPr="00321E7E">
        <w:rPr>
          <w:rFonts w:ascii="Arial" w:eastAsia="Arial" w:hAnsi="Arial"/>
          <w:color w:val="000000"/>
          <w:sz w:val="20"/>
        </w:rPr>
        <w:t xml:space="preserve"> </w:t>
      </w:r>
      <w:r w:rsidR="00812BD0" w:rsidRPr="00BB4CD4">
        <w:rPr>
          <w:rFonts w:ascii="Arial" w:eastAsia="Arial" w:hAnsi="Arial"/>
          <w:color w:val="000000"/>
          <w:sz w:val="20"/>
          <w:lang w:val="uk-UA"/>
        </w:rPr>
        <w:t>оригіналу рахунка-фактури та податкової накладної при здійсненні оплати з відстрочкою платежу.</w:t>
      </w:r>
      <w:r w:rsidR="00812BD0" w:rsidRPr="00BB4CD4">
        <w:rPr>
          <w:rFonts w:ascii="Arial" w:eastAsia="Arial" w:hAnsi="Arial"/>
          <w:color w:val="000000"/>
          <w:sz w:val="20"/>
          <w:lang w:val="uk-UA"/>
        </w:rPr>
        <w:br/>
      </w:r>
      <w:r>
        <w:rPr>
          <w:rFonts w:ascii="Arial" w:eastAsia="Arial" w:hAnsi="Arial"/>
          <w:color w:val="000000"/>
          <w:sz w:val="20"/>
          <w:lang w:val="uk-UA"/>
        </w:rPr>
        <w:tab/>
      </w:r>
      <w:r w:rsidR="00812BD0" w:rsidRPr="00BB4CD4">
        <w:rPr>
          <w:rFonts w:ascii="Arial" w:eastAsia="Arial" w:hAnsi="Arial"/>
          <w:color w:val="000000"/>
          <w:sz w:val="20"/>
          <w:lang w:val="uk-UA"/>
        </w:rPr>
        <w:t xml:space="preserve">У разі ненадання Постачальником вказаних документів або їх надання таким чином, що робить неможливим здійснення Покупцем оплати товару в строки, зазначені у Специфікаціях, а також документів, передбачених п. 3.7 цього Договору та/або передбачених у відповідній Специфікації, Покупець звільняється від відповідальності, штрафні санкції за порушення строків оплати не застосовуються, три відсотки річних та індекс інфляції не нараховується та не виплачується Покупцем.   </w:t>
      </w:r>
    </w:p>
    <w:p w14:paraId="4630E8F3"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4.3. Покупець має право збільшити строк оплати товару пропорційно часу прострочення надання Постачальником всіх товаросупроводжувальних документів, передбачених даним Договором.</w:t>
      </w:r>
    </w:p>
    <w:p w14:paraId="5D659ABA" w14:textId="77777777" w:rsidR="00812BD0" w:rsidRPr="00BB4CD4" w:rsidRDefault="00812BD0" w:rsidP="00321E7E">
      <w:pPr>
        <w:ind w:firstLine="708"/>
        <w:jc w:val="both"/>
        <w:rPr>
          <w:lang w:val="uk-UA"/>
        </w:rPr>
      </w:pPr>
      <w:r w:rsidRPr="00BB4CD4">
        <w:rPr>
          <w:rFonts w:ascii="Arial" w:eastAsia="Arial" w:hAnsi="Arial"/>
          <w:color w:val="000000"/>
          <w:sz w:val="20"/>
          <w:lang w:val="uk-UA"/>
        </w:rPr>
        <w:t>4.4. При заповненні платіжних документів Сторони зобов'язуються вказувати номер і дату документа (Договору, Специфікації або Додатка) по якому повинен здійснюватися платіж.</w:t>
      </w:r>
    </w:p>
    <w:p w14:paraId="1DEDB35B" w14:textId="77777777" w:rsidR="00812BD0" w:rsidRPr="00BB4CD4" w:rsidRDefault="00812BD0" w:rsidP="00812BD0">
      <w:pPr>
        <w:jc w:val="center"/>
        <w:rPr>
          <w:lang w:val="uk-UA"/>
        </w:rPr>
      </w:pPr>
      <w:r w:rsidRPr="00BB4CD4">
        <w:rPr>
          <w:rFonts w:ascii="Arial" w:eastAsia="Arial" w:hAnsi="Arial"/>
          <w:color w:val="000000"/>
          <w:sz w:val="20"/>
          <w:lang w:val="uk-UA"/>
        </w:rPr>
        <w:br/>
      </w:r>
      <w:r w:rsidRPr="00BB4CD4">
        <w:rPr>
          <w:rFonts w:ascii="Arial" w:eastAsia="Arial" w:hAnsi="Arial"/>
          <w:b/>
          <w:color w:val="000000"/>
          <w:sz w:val="20"/>
          <w:lang w:val="uk-UA"/>
        </w:rPr>
        <w:t>5. ЯКІСТЬ ТОВАРУ. УПАКОВКА ТА МАРКУВАННЯ. ГАРАНТІЙНІ ЗОБОВ'ЯЗАННЯ</w:t>
      </w:r>
    </w:p>
    <w:p w14:paraId="667B7FB9"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5.1. Якість товару, що поставляється за цим Договором, повинна відповідати вимогам ГОСТів, технічних та інших умов, передбачених Специфікаціями. Строк виготовлення/випуску товару має бути зазначений у Специфікаціях. Товар повинен поставлятися комплектно, відповідно до вимог стандартів та технічних умов.   </w:t>
      </w:r>
    </w:p>
    <w:p w14:paraId="2ADFD225"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5.2. Покупець має право перевірити відповідність товару вимогам, встановленим у Постачальника або виробника. На письмову вимогу Покупця Постачальник зобов'язаний в 5-ти денний термін надати Покупцю копії витягів з відповідних стандартів або технічних умов на товар, що поставляється за цим Договором.</w:t>
      </w:r>
    </w:p>
    <w:p w14:paraId="678DAB88"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5.3. Упаковка для кожного типу товару повинна відповідати нормативно-технічній документації на цей товар та забезпечувати його збереження під час транспортування з урахуванням можливих перевантажень. Тара та упаковка не є багатооборотними та зворотними, якщо інше не зазначено в Специфікаціях.</w:t>
      </w:r>
    </w:p>
    <w:p w14:paraId="40FA754B"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5.4. Маркування для кожного типу товару повинно відповідати діючим стандартам та технічним умовам на цей товар.</w:t>
      </w:r>
    </w:p>
    <w:p w14:paraId="6372A5DF"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5.5. Строк гарантійних зобов’язань на товар визначається технічними умовами і державними стандартами, передбаченими для кожного типу товару. У разі, якщо технічними умовами та державними стандартами для даного виду товару гарантійні терміни не передбачені, то для товару, що поставляється за цим Договором встановлюється гарантійний термін 12 місяців від дати фактичного передання товару, якщо інше не передбачено у Специфікаціях. </w:t>
      </w:r>
    </w:p>
    <w:p w14:paraId="40523DDE"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5.6. Якщо протягом гарантійного строку в товарі будуть виявлені недоліки, пов'язані з його якістю, Постачальник зобов'язаний за власний рахунок усунути недоліки або замінити товар протягом 20-ти календарних днів від дати отримання письмового повідомлення Покупця про виявлені недоліки. Постачальник має право залучати третіх осіб до виконання робіт, пов’язаних з усуненням виявлених протягом гарантійного строку недоліків, тільки з письмової згоди Покупця.</w:t>
      </w:r>
    </w:p>
    <w:p w14:paraId="2E1C5008"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5.7. Якщо протягом строку, зазначеного в пункті 5.6. цього Договору, виявлені недоліки в товарі </w:t>
      </w:r>
      <w:r w:rsidRPr="00BB4CD4">
        <w:rPr>
          <w:rFonts w:ascii="Arial" w:eastAsia="Arial" w:hAnsi="Arial"/>
          <w:color w:val="000000"/>
          <w:sz w:val="20"/>
          <w:lang w:val="uk-UA"/>
        </w:rPr>
        <w:lastRenderedPageBreak/>
        <w:t xml:space="preserve">не будуть усунені Постачальником, Покупець має право самостійно, або із залученням третіх осіб усунути виявлені протягом гарантійного строку недоліки. При цьому Постачальник зобов'язаний в повному обсязі компенсувати Покупцю всі понесені у зв'язку з цим документально підтвердженні витрати і збитки протягом 7-ми календарних днів від дати пред’явлення відповідної вимоги Покупцем. </w:t>
      </w:r>
    </w:p>
    <w:p w14:paraId="0F370958"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5.8. На час виконання робіт, пов’язаних з усуненням виявлених протягом гарантійного строку недоліків в товарі, за взаємною згодою Сторін неякісний товар може бути тимчасово замінений Постачальником на аналогічний якісний товар. Умови тимчасової заміни та повернення цього товару узгоджуються Сторонами шляхом підписання відповідної Додаткової угоди до цього Договору. </w:t>
      </w:r>
      <w:r w:rsidRPr="00BB4CD4">
        <w:rPr>
          <w:rFonts w:ascii="Arial" w:eastAsia="Arial" w:hAnsi="Arial"/>
          <w:color w:val="000000"/>
          <w:sz w:val="20"/>
          <w:lang w:val="uk-UA"/>
        </w:rPr>
        <w:br/>
        <w:t xml:space="preserve">Якщо у Постачальника на час виконання робіт немає можливості тимчасово замінити неякісний товар на аналогічний якісний товар, Постачальник зобов'язаний компенсувати Покупцю всі збитки, пов'язані з тимчасовою відсутністю товару. </w:t>
      </w:r>
    </w:p>
    <w:p w14:paraId="4D6E1E8E"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5.9. Після усунення виявлених протягом гарантійного строку недоліків в товарі, Сторони складають двосторонній Акт про усунення недоліків, при цьому відлік гарантійного терміну на даний товар починається з дати оформлення Акту. </w:t>
      </w:r>
    </w:p>
    <w:p w14:paraId="14970029" w14:textId="77777777" w:rsidR="00321E7E" w:rsidRDefault="00812BD0" w:rsidP="00321E7E">
      <w:pPr>
        <w:ind w:firstLine="708"/>
        <w:jc w:val="both"/>
        <w:rPr>
          <w:rFonts w:ascii="Arial" w:eastAsia="Arial" w:hAnsi="Arial"/>
          <w:color w:val="000000"/>
          <w:sz w:val="20"/>
          <w:lang w:val="uk-UA"/>
        </w:rPr>
      </w:pPr>
      <w:r w:rsidRPr="00BB4CD4">
        <w:rPr>
          <w:rFonts w:ascii="Arial" w:eastAsia="Arial" w:hAnsi="Arial"/>
          <w:color w:val="000000"/>
          <w:sz w:val="20"/>
          <w:lang w:val="uk-UA"/>
        </w:rPr>
        <w:t>5.10. Якщо протягом гарантійного строку Покупець неодноразово (два рази та більше) викликав Постачальника для усунення недоліків, пов’язаних з якістю товару, то за кожен випадок (починаючи з другого) виявлення недоліків у цьому товарі Постачальник зобов'язаний сплатити Покупцю додатково до неустойки, передбаченої п. 7.7 цього Договору, штраф у розмірі 5% від вартості неякісного товару.</w:t>
      </w:r>
    </w:p>
    <w:p w14:paraId="7FEDDECF" w14:textId="77777777" w:rsidR="00812BD0" w:rsidRPr="00BB4CD4" w:rsidRDefault="00812BD0" w:rsidP="00321E7E">
      <w:pPr>
        <w:ind w:firstLine="708"/>
        <w:jc w:val="both"/>
        <w:rPr>
          <w:lang w:val="uk-UA"/>
        </w:rPr>
      </w:pPr>
      <w:r w:rsidRPr="00BB4CD4">
        <w:rPr>
          <w:rFonts w:ascii="Arial" w:eastAsia="Arial" w:hAnsi="Arial"/>
          <w:color w:val="000000"/>
          <w:sz w:val="20"/>
          <w:lang w:val="uk-UA"/>
        </w:rPr>
        <w:t>5.11. Строк, в межах якого Покупець може звернутись до суду, за вимогами пов’язаними з постачанням товару неналежної якості встановлюється тривалістю в три роки.</w:t>
      </w:r>
    </w:p>
    <w:p w14:paraId="6389BB0F" w14:textId="77777777" w:rsidR="00812BD0" w:rsidRPr="00BB4CD4" w:rsidRDefault="00812BD0" w:rsidP="00812BD0">
      <w:pPr>
        <w:jc w:val="center"/>
        <w:rPr>
          <w:lang w:val="uk-UA"/>
        </w:rPr>
      </w:pPr>
      <w:r w:rsidRPr="00BB4CD4">
        <w:rPr>
          <w:rFonts w:ascii="Arial" w:eastAsia="Arial" w:hAnsi="Arial"/>
          <w:color w:val="000000"/>
          <w:sz w:val="20"/>
          <w:lang w:val="uk-UA"/>
        </w:rPr>
        <w:br/>
      </w:r>
      <w:r w:rsidRPr="00BB4CD4">
        <w:rPr>
          <w:rFonts w:ascii="Arial" w:eastAsia="Arial" w:hAnsi="Arial"/>
          <w:b/>
          <w:color w:val="000000"/>
          <w:sz w:val="20"/>
          <w:lang w:val="uk-UA"/>
        </w:rPr>
        <w:t>6. ПРИЙМАННЯ ТОВАРУ</w:t>
      </w:r>
    </w:p>
    <w:p w14:paraId="0CCC9EE6" w14:textId="77777777" w:rsidR="000905DD" w:rsidRDefault="00812BD0" w:rsidP="000905DD">
      <w:pPr>
        <w:ind w:firstLine="708"/>
        <w:jc w:val="both"/>
        <w:rPr>
          <w:rFonts w:ascii="Arial" w:eastAsia="Arial" w:hAnsi="Arial"/>
          <w:color w:val="000000"/>
          <w:sz w:val="20"/>
          <w:lang w:val="uk-UA"/>
        </w:rPr>
      </w:pPr>
      <w:r w:rsidRPr="00BB4CD4">
        <w:rPr>
          <w:rFonts w:ascii="Arial" w:eastAsia="Arial" w:hAnsi="Arial"/>
          <w:color w:val="000000"/>
          <w:sz w:val="20"/>
          <w:lang w:val="uk-UA"/>
        </w:rPr>
        <w:t>6.1.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затвердженою постановою Держарбітражу № П-6 від 15.06.1965 року зі змінами та доповненнями, за якістю -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 П-7 від 25.04.1966 року зі змінами та доповненнями, та сертифікатом якості виробника.</w:t>
      </w:r>
      <w:r w:rsidRPr="00BB4CD4">
        <w:rPr>
          <w:rFonts w:ascii="Arial" w:eastAsia="Arial" w:hAnsi="Arial"/>
          <w:color w:val="000000"/>
          <w:sz w:val="20"/>
          <w:lang w:val="uk-UA"/>
        </w:rPr>
        <w:br/>
        <w:t xml:space="preserve">У разі виявлення недостачі, або неякісного/некомплектного товару, Покупець сповіщає Постачальника про необхідність участі його представника в сумісній перевірці та оформленні рекламаційного акту. Відповідальність за участь представника виробника в прийманні такого товару покладається на Постачальника. </w:t>
      </w:r>
    </w:p>
    <w:p w14:paraId="20F886FE" w14:textId="77777777" w:rsidR="000905DD" w:rsidRDefault="00812BD0" w:rsidP="000905DD">
      <w:pPr>
        <w:ind w:firstLine="708"/>
        <w:jc w:val="both"/>
        <w:rPr>
          <w:rFonts w:ascii="Arial" w:eastAsia="Arial" w:hAnsi="Arial"/>
          <w:color w:val="000000"/>
          <w:sz w:val="20"/>
          <w:lang w:val="uk-UA"/>
        </w:rPr>
      </w:pPr>
      <w:r w:rsidRPr="00BB4CD4">
        <w:rPr>
          <w:rFonts w:ascii="Arial" w:eastAsia="Arial" w:hAnsi="Arial"/>
          <w:color w:val="000000"/>
          <w:sz w:val="20"/>
          <w:lang w:val="uk-UA"/>
        </w:rPr>
        <w:t>При нез'явленні представників у встановлений строк, рекламаційний акт складається за участю компетентного представника громадськості підприємства Покупця (згідно п.18-б Інструкції Держарбітражу № П-6 та п.20-б Інструкції Держарбітражу № П-7).</w:t>
      </w:r>
    </w:p>
    <w:p w14:paraId="795F82E8" w14:textId="77777777" w:rsidR="000905DD" w:rsidRDefault="00812BD0" w:rsidP="000905DD">
      <w:pPr>
        <w:ind w:firstLine="708"/>
        <w:jc w:val="both"/>
        <w:rPr>
          <w:rFonts w:ascii="Arial" w:eastAsia="Arial" w:hAnsi="Arial"/>
          <w:color w:val="000000"/>
          <w:sz w:val="20"/>
          <w:lang w:val="uk-UA"/>
        </w:rPr>
      </w:pPr>
      <w:r w:rsidRPr="00BB4CD4">
        <w:rPr>
          <w:rFonts w:ascii="Arial" w:eastAsia="Arial" w:hAnsi="Arial"/>
          <w:color w:val="000000"/>
          <w:sz w:val="20"/>
          <w:lang w:val="uk-UA"/>
        </w:rPr>
        <w:t>6.2. Сторони домовилися, що результати вибіркової/часткової перевірки якості товару розповсюджуються на всю партію товару.</w:t>
      </w:r>
    </w:p>
    <w:p w14:paraId="602DE6CE" w14:textId="77777777" w:rsidR="00812BD0" w:rsidRPr="00BB4CD4" w:rsidRDefault="00812BD0" w:rsidP="000905DD">
      <w:pPr>
        <w:ind w:firstLine="708"/>
        <w:jc w:val="both"/>
        <w:rPr>
          <w:lang w:val="uk-UA"/>
        </w:rPr>
      </w:pPr>
      <w:r w:rsidRPr="00BB4CD4">
        <w:rPr>
          <w:rFonts w:ascii="Arial" w:eastAsia="Arial" w:hAnsi="Arial"/>
          <w:color w:val="000000"/>
          <w:sz w:val="20"/>
          <w:lang w:val="uk-UA"/>
        </w:rPr>
        <w:t>6.3. Претензії у разі невідповідності товару вимогам цього Договору, пред'являються в порядку, передбаченому чинним законодавством України.</w:t>
      </w:r>
    </w:p>
    <w:p w14:paraId="5BFC55A9" w14:textId="77777777" w:rsidR="00812BD0" w:rsidRPr="00BB4CD4" w:rsidRDefault="00812BD0" w:rsidP="00812BD0">
      <w:pPr>
        <w:rPr>
          <w:lang w:val="uk-UA"/>
        </w:rPr>
      </w:pPr>
    </w:p>
    <w:p w14:paraId="7A6F12A7" w14:textId="77777777" w:rsidR="00812BD0" w:rsidRPr="00BB4CD4" w:rsidRDefault="00812BD0" w:rsidP="00812BD0">
      <w:pPr>
        <w:jc w:val="center"/>
        <w:rPr>
          <w:lang w:val="uk-UA"/>
        </w:rPr>
      </w:pPr>
      <w:r w:rsidRPr="00BB4CD4">
        <w:rPr>
          <w:rFonts w:ascii="Arial" w:eastAsia="Arial" w:hAnsi="Arial"/>
          <w:b/>
          <w:color w:val="000000"/>
          <w:sz w:val="20"/>
          <w:lang w:val="uk-UA"/>
        </w:rPr>
        <w:t>7. ВІДПОВІДАЛЬНІСТЬ СТОРІН</w:t>
      </w:r>
    </w:p>
    <w:p w14:paraId="29876D9C"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7.1. У випадку невиконання, або неналежного виконання своїх зобов'язань за цим Договором, винна Сторона несе відповідальність, визначену цим Договором та/або чинним законодавством України, з відшкодуванням добросовісній Стороні фактично заподіяного збитку.</w:t>
      </w:r>
    </w:p>
    <w:p w14:paraId="4B84BE9B"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7.2. У випадку порушення строків оплати Покупець сплачує Постачальнику пеню у розмірі не більше подвійної облікової ставки НБУ, що діяла в період, за який нараховується пеня, від несплаченої суми за кожен день прострочення. </w:t>
      </w:r>
    </w:p>
    <w:p w14:paraId="3E911E58"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7.3. У випадку порушення строків поставки Постачальник сплачує Покупцю пеню у розмірі 0,1% від вартості не поставленого в строк товару за кожний день прострочення. Пеня нараховується за весь період прострочення. При порушенні строків постачання понад 10 календарних днів Постачальник додатково сплачує Покупцю штраф у розмірі 5 % від вартості не поставленого в строк товару. </w:t>
      </w:r>
    </w:p>
    <w:p w14:paraId="6045EE3C"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7.4. У випадку отримання Постачальником суми оплати за товар і не передання товару або не здійснення заміни товару у встановлений строк, Постачальник сплачує Покупцю відсотки за користування чужими грошовими коштами у розмірі 0,5 % в день від суми сплачених грошових коштів, які нараховуються з дня одержання коштів від Покупця до дня фактичного передання товару Покупцеві або повернення йому коштів. </w:t>
      </w:r>
    </w:p>
    <w:p w14:paraId="75D14C95"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7.5. Якщо прострочення в поставці перевищило 10-ти денний термін від дати узгодженого строку поставки, Покупець має право відмовитися від приймання та оплати товару, строк поставки якого порушений, а якщо вартість такого товару вже оплачена - зажадати повернення грошових коштів. Грошові кошти мають бути повернені Постачальником протягом 3-х банківських днів від дати письмової вимоги Покупця. При недотриманні зазначеного терміну повернення грошових коштів Постачальник сплачує Покупцю пеню у розмірі 0,2 % від суми не повернених грошових коштів за кожен день прострочення, суму боргу з урахуванням встановленого індексу інфляції за весь час прострочення, а також трьох відсотків річних від простроченої суми. Пеня нараховується за весь період прострочення.  </w:t>
      </w:r>
    </w:p>
    <w:p w14:paraId="7973F9B2"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7.6. У випадку поставки товару невідповідної якості/асортименту Постачальник зобов'язаний в </w:t>
      </w:r>
      <w:r w:rsidRPr="00BB4CD4">
        <w:rPr>
          <w:rFonts w:ascii="Arial" w:eastAsia="Arial" w:hAnsi="Arial"/>
          <w:color w:val="000000"/>
          <w:sz w:val="20"/>
          <w:lang w:val="uk-UA"/>
        </w:rPr>
        <w:lastRenderedPageBreak/>
        <w:t>10-ти денний термін від дати письмової заяви Покупця замінити такий товар товаром належної якості/асортименту. Покупець має право відмовитися від приймання та оплати товару невідповідної якості/асортименту, а якщо вартість такого товару вже оплачена - зажадати повернення грошових коштів. Грошові кошти мають бути повернені Постачальником протягом 3-х банківських днів від дати письмової вимоги Покупця. При недотриманні зазначеного терміну повернення грошових коштів Постачальник сплачує Покупцю пеню у розмірі 0,2 % від суми не повернених грошових коштів за кожен день прострочення, суму боргу з урахуванням встановленого індексу інфляції за весь час прострочення, а також трьох відсотків річних від простроченої суми. Пеня нараховується за весь період прострочення.</w:t>
      </w:r>
    </w:p>
    <w:p w14:paraId="713F0E62"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7.7. За поставку товару невідповідної якості/асортименту Постачальник сплачує Покупцю штраф у розмірі 20 % від вартості товару невідповідної якості/асортименту. Зазначений штраф виплачується Постачальником незалежно від заміни товару.</w:t>
      </w:r>
    </w:p>
    <w:p w14:paraId="1B17B506"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7.8. У випадку поставки некомплектного товару Постачальник зобов'язаний в 10-ти денний термін від дати письмової заяви Покупця доукомплектувати такий товар. В цьому випадку приймання товару здійснюється на дату його доукомплектування. При недотриманні зазначеного терміну Постачальник сплачує Покупцю пеню у розмірі 0,2 % від вартості некомплектного товару за кожен день прострочення. Пеня нараховується за весь період прострочення. </w:t>
      </w:r>
    </w:p>
    <w:p w14:paraId="77885E8C"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7.9. У випадку порушення строків заміни товару, визначених пунктами 5.6. та 7.6. цього Договору, Постачальник сплачує Покупцю пеню у розмірі 0,2 % від вартості товару невідповідної якості/асортименту за кожен день прострочення. Пеня нараховується за весь період прострочення.</w:t>
      </w:r>
    </w:p>
    <w:p w14:paraId="45A029FA"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7.10. Поставка товару неналежної якості, або порушення Постачальником строків поставки товару є підставою для дострокового розірвання цього Договору Покупцем в односторонньому порядку. </w:t>
      </w:r>
    </w:p>
    <w:p w14:paraId="2C77453F"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7.11. У випадку, якщо не поставка товару або порушення строків поставки товару спричинило зупинку обладнання або технологічного процесу, Постачальник відшкодовує Покупцю заподіяні збитки.</w:t>
      </w:r>
    </w:p>
    <w:p w14:paraId="76A84B2A"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7.12. У випадку виявлення факту порушення працівниками Постачальника та/або працівниками третіх осіб, які залучені до виконання зобов'язань Постачальника за цим Договором, зокрема: паління тютюнових виробів та появи в стані алкогольного, наркотичного або токсичного сп'яніння, на об’єктах виробничо-побутового призначення і території Покупця; перебування на території Покупця без відповідної пропуски та/або документів, що засвідчують особу, а також втрати або псування виданої Покупцем перепустки; невиконання вимог нормативних актів про охорону праці, протипожежної безпеки, перебуваючи на території Покупця; Постачальник сплачує Покупцю штраф у розмірі 500,00 гривень за кожний виявлений факт, протягом 7-ми днів від дати пред’явлення Покупцем відповідної вимоги. </w:t>
      </w:r>
      <w:r w:rsidRPr="00BB4CD4">
        <w:rPr>
          <w:rFonts w:ascii="Arial" w:eastAsia="Arial" w:hAnsi="Arial"/>
          <w:color w:val="000000"/>
          <w:sz w:val="20"/>
          <w:lang w:val="uk-UA"/>
        </w:rPr>
        <w:br/>
        <w:t>Якщо в результаті порушення вимог нормативних актів з охорони праці та протипожежної безпеки працівниками Постачальника та/або працівниками третіх осіб, які залучені до виконання зобов'язань Постачальника за цим Договором, на території Покупця було заподіяно шкоду персоналу Покупця/третім особам, або завдано шкоди майну Покупця, Постачальник відшкодовує збитки в повному обсязі, включаючи компенсацію моральної шкоди постраждалим особам.</w:t>
      </w:r>
    </w:p>
    <w:p w14:paraId="31587CD3" w14:textId="77777777" w:rsidR="003C3660" w:rsidRDefault="00812BD0" w:rsidP="003C3660">
      <w:pPr>
        <w:ind w:firstLine="708"/>
        <w:jc w:val="both"/>
        <w:rPr>
          <w:rFonts w:ascii="Arial" w:eastAsia="Arial" w:hAnsi="Arial"/>
          <w:color w:val="000000"/>
          <w:sz w:val="20"/>
          <w:lang w:val="uk-UA"/>
        </w:rPr>
      </w:pPr>
      <w:r w:rsidRPr="00BB4CD4">
        <w:rPr>
          <w:rFonts w:ascii="Arial" w:eastAsia="Arial" w:hAnsi="Arial"/>
          <w:color w:val="000000"/>
          <w:sz w:val="20"/>
          <w:lang w:val="uk-UA"/>
        </w:rPr>
        <w:t>7.13. При несплаті неустойки у встановлений строк, Покупець має право утримати суму штрафу при взаєморозрахунках з Постачальником. Сплата штрафів не звільняє Постачальника від відшкодування збитків в повному обсязі.</w:t>
      </w:r>
    </w:p>
    <w:p w14:paraId="2AB97A27" w14:textId="77777777" w:rsidR="00812BD0" w:rsidRPr="00BB4CD4" w:rsidRDefault="00812BD0" w:rsidP="003C3660">
      <w:pPr>
        <w:ind w:firstLine="708"/>
        <w:jc w:val="both"/>
        <w:rPr>
          <w:lang w:val="uk-UA"/>
        </w:rPr>
      </w:pPr>
      <w:r w:rsidRPr="00BB4CD4">
        <w:rPr>
          <w:rFonts w:ascii="Arial" w:eastAsia="Arial" w:hAnsi="Arial"/>
          <w:color w:val="000000"/>
          <w:sz w:val="20"/>
          <w:lang w:val="uk-UA"/>
        </w:rPr>
        <w:t>7.14. Сплата неустойки (штрафу, пені) здійснюється винною Стороною на підставі документів, наданих іншою Стороною за допомогою поштових відправлень. Допускається використання факсимільного зв'язку та/або електронної пошти.</w:t>
      </w:r>
    </w:p>
    <w:p w14:paraId="288FF94B" w14:textId="77777777" w:rsidR="00812BD0" w:rsidRPr="00BB4CD4" w:rsidRDefault="00812BD0" w:rsidP="003C3660">
      <w:pPr>
        <w:jc w:val="center"/>
        <w:rPr>
          <w:lang w:val="uk-UA"/>
        </w:rPr>
      </w:pPr>
      <w:r w:rsidRPr="00BB4CD4">
        <w:rPr>
          <w:rFonts w:ascii="Arial" w:eastAsia="Arial" w:hAnsi="Arial"/>
          <w:color w:val="000000"/>
          <w:sz w:val="20"/>
          <w:lang w:val="uk-UA"/>
        </w:rPr>
        <w:br/>
      </w:r>
      <w:r w:rsidRPr="00BB4CD4">
        <w:rPr>
          <w:rFonts w:ascii="Arial" w:eastAsia="Arial" w:hAnsi="Arial"/>
          <w:b/>
          <w:color w:val="000000"/>
          <w:sz w:val="20"/>
          <w:lang w:val="uk-UA"/>
        </w:rPr>
        <w:t>8. ФОРС-МАЖОР</w:t>
      </w:r>
    </w:p>
    <w:p w14:paraId="70060614" w14:textId="77777777" w:rsidR="00C11943" w:rsidRDefault="00812BD0" w:rsidP="00C11943">
      <w:pPr>
        <w:ind w:firstLine="708"/>
        <w:jc w:val="both"/>
        <w:rPr>
          <w:rFonts w:ascii="Arial" w:eastAsia="Arial" w:hAnsi="Arial"/>
          <w:color w:val="000000"/>
          <w:sz w:val="20"/>
          <w:lang w:val="uk-UA"/>
        </w:rPr>
      </w:pPr>
      <w:r w:rsidRPr="00BB4CD4">
        <w:rPr>
          <w:rFonts w:ascii="Arial" w:eastAsia="Arial" w:hAnsi="Arial"/>
          <w:color w:val="000000"/>
          <w:sz w:val="20"/>
          <w:lang w:val="uk-UA"/>
        </w:rPr>
        <w:t>8.1. У випадку виникнення обставин, що перешкоджають повному або частковому виконанню Договору, а саме: пожеж, стихійних лих, непередбачених обставин, що ведуть до порушення виробничого процесу, війни, військових дій будь-якого характеру, блокади, релігійних хвилювань, актів органів державної влади чи місцевого самоврядування і т .п., час, визначений для виконання зобов'язань за Договором, повинен бути збільшений на термін дії цих форс-мажорних обставин. Якщо форс-мажорні обставини тривають більше одного місяця, Постачальник і Покупець мають право розірвати Договір без будь-яких юридичних наслідків або суду і без поширення відповідальності на сторону, у якої виникли ці обставини.</w:t>
      </w:r>
    </w:p>
    <w:p w14:paraId="322412A5" w14:textId="77777777" w:rsidR="00C11943" w:rsidRDefault="00812BD0" w:rsidP="00C11943">
      <w:pPr>
        <w:ind w:firstLine="708"/>
        <w:jc w:val="both"/>
        <w:rPr>
          <w:rFonts w:ascii="Arial" w:eastAsia="Arial" w:hAnsi="Arial"/>
          <w:color w:val="000000"/>
          <w:sz w:val="20"/>
          <w:lang w:val="uk-UA"/>
        </w:rPr>
      </w:pPr>
      <w:r w:rsidRPr="00BB4CD4">
        <w:rPr>
          <w:rFonts w:ascii="Arial" w:eastAsia="Arial" w:hAnsi="Arial"/>
          <w:color w:val="000000"/>
          <w:sz w:val="20"/>
          <w:lang w:val="uk-UA"/>
        </w:rPr>
        <w:t>8.2. Сторона, яка заявила про настання форс-мажорних обставин, повинна невідкладно повідомити у письмовій формі іншу Сторону, а також надати відповідний сертифікат Торгово-Промислової Палати чи іншого компетентного органу, в якому повинні бути вказані характер форс-мажорних обставин і їх тривалість.</w:t>
      </w:r>
    </w:p>
    <w:p w14:paraId="77E0A31A" w14:textId="1A9E9A6B" w:rsidR="00812BD0" w:rsidRPr="00BB4CD4" w:rsidRDefault="00812BD0" w:rsidP="004C26F4">
      <w:pPr>
        <w:ind w:firstLine="708"/>
        <w:jc w:val="center"/>
        <w:rPr>
          <w:lang w:val="uk-UA"/>
        </w:rPr>
      </w:pPr>
      <w:r w:rsidRPr="00BB4CD4">
        <w:rPr>
          <w:rFonts w:ascii="Arial" w:eastAsia="Arial" w:hAnsi="Arial"/>
          <w:color w:val="000000"/>
          <w:sz w:val="20"/>
          <w:lang w:val="uk-UA"/>
        </w:rPr>
        <w:br/>
      </w:r>
      <w:r w:rsidRPr="00BB4CD4">
        <w:rPr>
          <w:rFonts w:ascii="Arial" w:eastAsia="Arial" w:hAnsi="Arial"/>
          <w:b/>
          <w:color w:val="000000"/>
          <w:sz w:val="20"/>
          <w:lang w:val="uk-UA"/>
        </w:rPr>
        <w:t>9. АНТИКОРУПЦІЙНЕ ЗАСТЕРЕЖЕННЯ</w:t>
      </w:r>
    </w:p>
    <w:p w14:paraId="0787D7D9"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9.1. Сторони здійснюють свою господарську діяльність із дотриманням вимог чинного  українського антикорупційного законодавства, а також міжнародних актів, які підлягають  зас</w:t>
      </w:r>
      <w:r w:rsidR="00C13231">
        <w:rPr>
          <w:rFonts w:ascii="Arial" w:eastAsia="Arial" w:hAnsi="Arial"/>
          <w:color w:val="000000"/>
          <w:sz w:val="20"/>
          <w:lang w:val="uk-UA"/>
        </w:rPr>
        <w:t>тосуванню  в Україні.</w:t>
      </w:r>
    </w:p>
    <w:p w14:paraId="017053E9"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 xml:space="preserve">9.2. При виконанні своїх зобов'язань за цим Договором  Сторони, їх афілійовані особи, працівники або посередники, що діють від імені однієї із Сторін, гарантують та зобов’язуються дотримуватися норм антикорупційного законодавства і не здійснювати будь-які дії у зв’язку з виконанням прав та обов’язків за цим Договором, які кваліфікуються як корупційні, у тому числі, але не обмежуючись, </w:t>
      </w:r>
      <w:r w:rsidRPr="00BB4CD4">
        <w:rPr>
          <w:rFonts w:ascii="Arial" w:eastAsia="Arial" w:hAnsi="Arial"/>
          <w:color w:val="000000"/>
          <w:sz w:val="20"/>
          <w:lang w:val="uk-UA"/>
        </w:rPr>
        <w:lastRenderedPageBreak/>
        <w:t>не робити пропозиції, не обіцяти та не надавати/отримувати неправомірну вигоду в грошовій або будь-якій іншій формі, а також не здійснювати заохочення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4D4FCE56" w14:textId="77777777" w:rsidR="00C13231" w:rsidRDefault="00812BD0" w:rsidP="00C13231">
      <w:pPr>
        <w:ind w:firstLine="708"/>
        <w:jc w:val="both"/>
        <w:rPr>
          <w:rFonts w:ascii="Arial" w:eastAsia="Arial" w:hAnsi="Arial"/>
          <w:color w:val="000000"/>
          <w:sz w:val="20"/>
          <w:lang w:val="uk-UA"/>
        </w:rPr>
      </w:pPr>
      <w:r w:rsidRPr="00BB4CD4">
        <w:rPr>
          <w:rFonts w:ascii="Arial" w:eastAsia="Arial" w:hAnsi="Arial"/>
          <w:color w:val="000000"/>
          <w:sz w:val="20"/>
          <w:lang w:val="uk-UA"/>
        </w:rPr>
        <w:t>9.3. Кожна із Сторін цього Договору запевняє, що вона не буде заохочувати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другої Сторони.</w:t>
      </w:r>
    </w:p>
    <w:p w14:paraId="09AB9808" w14:textId="77777777" w:rsidR="00812BD0" w:rsidRPr="00BB4CD4" w:rsidRDefault="00812BD0" w:rsidP="00C13231">
      <w:pPr>
        <w:ind w:firstLine="708"/>
        <w:jc w:val="both"/>
        <w:rPr>
          <w:lang w:val="uk-UA"/>
        </w:rPr>
      </w:pPr>
      <w:r w:rsidRPr="00BB4CD4">
        <w:rPr>
          <w:rFonts w:ascii="Arial" w:eastAsia="Arial" w:hAnsi="Arial"/>
          <w:color w:val="000000"/>
          <w:sz w:val="20"/>
          <w:lang w:val="uk-UA"/>
        </w:rPr>
        <w:t>9.4. У випадку порушення Постачальником зобов'язань, передбачених цим розділом Договору, Покупець має право зупинити виконання своїх зобов’язань або в односторонньому порядку відмовитися від виконання даного Договору та розірвати його повністю або в частині, шляхом направлення відповідного повідомлення. У випадку зупинення виконання зобов’язань або розірвання договору відповідно до даного пункту будь-які нарахування та збитки не відшкодовуються.</w:t>
      </w:r>
    </w:p>
    <w:p w14:paraId="16F4213B" w14:textId="77777777" w:rsidR="00812BD0" w:rsidRPr="00BB4CD4" w:rsidRDefault="00812BD0" w:rsidP="00812BD0">
      <w:pPr>
        <w:rPr>
          <w:lang w:val="uk-UA"/>
        </w:rPr>
      </w:pPr>
    </w:p>
    <w:p w14:paraId="540ABEBF" w14:textId="03B56DDD" w:rsidR="004C26F4" w:rsidRPr="004C26F4" w:rsidRDefault="004C26F4" w:rsidP="004C26F4">
      <w:pPr>
        <w:pStyle w:val="a3"/>
        <w:numPr>
          <w:ilvl w:val="0"/>
          <w:numId w:val="8"/>
        </w:numPr>
        <w:jc w:val="center"/>
        <w:rPr>
          <w:rFonts w:ascii="Arial" w:eastAsia="Arial" w:hAnsi="Arial"/>
          <w:b/>
          <w:color w:val="000000"/>
          <w:sz w:val="20"/>
          <w:lang w:val="uk-UA"/>
        </w:rPr>
      </w:pPr>
      <w:r w:rsidRPr="004C26F4">
        <w:rPr>
          <w:rFonts w:ascii="Arial" w:eastAsia="Arial" w:hAnsi="Arial"/>
          <w:b/>
          <w:color w:val="000000"/>
          <w:sz w:val="20"/>
          <w:lang w:val="uk-UA"/>
        </w:rPr>
        <w:t>ЗАПЕВНЕННЯ ТА ГАРАНТІЇ</w:t>
      </w:r>
    </w:p>
    <w:p w14:paraId="34FE9959" w14:textId="3CB063F1" w:rsidR="004C26F4" w:rsidRPr="004C26F4" w:rsidRDefault="004C26F4" w:rsidP="004C26F4">
      <w:pPr>
        <w:pStyle w:val="a3"/>
        <w:widowControl/>
        <w:numPr>
          <w:ilvl w:val="1"/>
          <w:numId w:val="8"/>
        </w:numPr>
        <w:autoSpaceDE w:val="0"/>
        <w:autoSpaceDN w:val="0"/>
        <w:adjustRightInd w:val="0"/>
        <w:rPr>
          <w:rFonts w:ascii="Arial" w:hAnsi="Arial" w:cs="Arial"/>
          <w:b/>
          <w:sz w:val="20"/>
          <w:szCs w:val="20"/>
          <w:lang w:val="uk-UA"/>
        </w:rPr>
      </w:pPr>
      <w:r w:rsidRPr="004C26F4">
        <w:rPr>
          <w:rFonts w:ascii="Arial" w:hAnsi="Arial" w:cs="Arial"/>
          <w:sz w:val="20"/>
          <w:szCs w:val="20"/>
          <w:lang w:val="uk-UA"/>
        </w:rPr>
        <w:t>Сторони надають одна одній наступні запевнення та гарантії:</w:t>
      </w:r>
    </w:p>
    <w:p w14:paraId="264DC147" w14:textId="77777777" w:rsidR="004C26F4" w:rsidRPr="00285DDC" w:rsidRDefault="004C26F4" w:rsidP="004C26F4">
      <w:pPr>
        <w:pStyle w:val="a3"/>
        <w:autoSpaceDE w:val="0"/>
        <w:autoSpaceDN w:val="0"/>
        <w:adjustRightInd w:val="0"/>
        <w:ind w:left="0" w:firstLine="567"/>
        <w:jc w:val="both"/>
        <w:rPr>
          <w:rFonts w:ascii="Arial" w:hAnsi="Arial" w:cs="Arial"/>
          <w:sz w:val="20"/>
          <w:szCs w:val="20"/>
          <w:lang w:val="uk-UA"/>
        </w:rPr>
      </w:pPr>
      <w:r w:rsidRPr="00285DDC">
        <w:rPr>
          <w:rFonts w:ascii="Arial" w:hAnsi="Arial" w:cs="Arial"/>
          <w:sz w:val="20"/>
          <w:szCs w:val="20"/>
          <w:lang w:val="uk-UA"/>
        </w:rPr>
        <w:t>Сторони заявляють, що вони належним чином ознайомлені з: (і) Кодексом етичних норм/Кодексом</w:t>
      </w:r>
      <w:r>
        <w:rPr>
          <w:rFonts w:ascii="Arial" w:hAnsi="Arial" w:cs="Arial"/>
          <w:sz w:val="20"/>
          <w:szCs w:val="20"/>
          <w:lang w:val="uk-UA"/>
        </w:rPr>
        <w:t xml:space="preserve"> </w:t>
      </w:r>
      <w:r w:rsidRPr="00285DDC">
        <w:rPr>
          <w:rFonts w:ascii="Arial" w:hAnsi="Arial" w:cs="Arial"/>
          <w:sz w:val="20"/>
          <w:szCs w:val="20"/>
          <w:lang w:val="uk-UA"/>
        </w:rPr>
        <w:t xml:space="preserve">етики та внутрішньої процедури попередження; (іі) Статутом рівності, різноманітності і причетності; (ііі) Статутом відповідальних закупівель; які розміщені на офіційній електронній адресі ІНТЕРПАЙП за посиланням </w:t>
      </w:r>
      <w:hyperlink r:id="rId7" w:history="1">
        <w:r w:rsidRPr="00285DDC">
          <w:rPr>
            <w:rFonts w:ascii="Arial" w:hAnsi="Arial" w:cs="Arial"/>
            <w:sz w:val="20"/>
            <w:szCs w:val="20"/>
            <w:lang w:val="uk-UA"/>
          </w:rPr>
          <w:t>https://interpipe.biz</w:t>
        </w:r>
      </w:hyperlink>
      <w:r w:rsidRPr="00285DDC">
        <w:rPr>
          <w:rFonts w:ascii="Arial" w:hAnsi="Arial" w:cs="Arial"/>
          <w:sz w:val="20"/>
          <w:szCs w:val="20"/>
          <w:lang w:val="uk-UA"/>
        </w:rPr>
        <w:t xml:space="preserve"> в розділі «Компанія».</w:t>
      </w:r>
    </w:p>
    <w:p w14:paraId="0FFC8162" w14:textId="77777777" w:rsidR="004C26F4" w:rsidRPr="00285DDC" w:rsidRDefault="004C26F4" w:rsidP="004C26F4">
      <w:pPr>
        <w:autoSpaceDE w:val="0"/>
        <w:autoSpaceDN w:val="0"/>
        <w:adjustRightInd w:val="0"/>
        <w:ind w:firstLine="567"/>
        <w:jc w:val="both"/>
        <w:rPr>
          <w:rFonts w:ascii="Arial" w:hAnsi="Arial" w:cs="Arial"/>
          <w:sz w:val="20"/>
          <w:szCs w:val="20"/>
          <w:lang w:val="uk-UA"/>
        </w:rPr>
      </w:pPr>
      <w:r w:rsidRPr="00285DDC">
        <w:rPr>
          <w:rFonts w:ascii="Arial" w:hAnsi="Arial" w:cs="Arial"/>
          <w:sz w:val="20"/>
          <w:szCs w:val="20"/>
          <w:lang w:val="uk-UA"/>
        </w:rPr>
        <w:t>При виконанні зобов’язань за цим Договором та в процесі здійснення господарської діяльності, Сторони повинні дотримуватись вищезгаданих принципів.</w:t>
      </w:r>
    </w:p>
    <w:p w14:paraId="64FC561B" w14:textId="77777777" w:rsidR="004C26F4" w:rsidRPr="00285DDC" w:rsidRDefault="004C26F4" w:rsidP="004C26F4">
      <w:pPr>
        <w:autoSpaceDE w:val="0"/>
        <w:autoSpaceDN w:val="0"/>
        <w:adjustRightInd w:val="0"/>
        <w:ind w:firstLine="567"/>
        <w:jc w:val="both"/>
        <w:rPr>
          <w:rFonts w:ascii="Arial" w:hAnsi="Arial" w:cs="Arial"/>
          <w:sz w:val="20"/>
          <w:szCs w:val="20"/>
          <w:lang w:val="uk-UA"/>
        </w:rPr>
      </w:pPr>
      <w:r w:rsidRPr="00285DDC">
        <w:rPr>
          <w:rFonts w:ascii="Arial" w:hAnsi="Arial" w:cs="Arial"/>
          <w:sz w:val="20"/>
          <w:szCs w:val="20"/>
          <w:lang w:val="uk-UA"/>
        </w:rPr>
        <w:t>Сторони гарантують, що їх персонал та/або персонал третіх осіб, залучений до виконання зобов'язань за цим Договором дотримується цих принципів.</w:t>
      </w:r>
    </w:p>
    <w:p w14:paraId="3F802AEA" w14:textId="77777777" w:rsidR="004C26F4" w:rsidRPr="00285DDC" w:rsidRDefault="004C26F4" w:rsidP="004C26F4">
      <w:pPr>
        <w:pStyle w:val="a3"/>
        <w:autoSpaceDE w:val="0"/>
        <w:autoSpaceDN w:val="0"/>
        <w:adjustRightInd w:val="0"/>
        <w:ind w:left="0" w:firstLine="567"/>
        <w:jc w:val="both"/>
        <w:rPr>
          <w:rFonts w:ascii="Arial" w:hAnsi="Arial" w:cs="Arial"/>
          <w:sz w:val="20"/>
          <w:szCs w:val="20"/>
          <w:lang w:val="uk-UA"/>
        </w:rPr>
      </w:pPr>
      <w:r w:rsidRPr="00285DDC">
        <w:rPr>
          <w:rFonts w:ascii="Arial" w:hAnsi="Arial" w:cs="Arial"/>
          <w:sz w:val="20"/>
          <w:szCs w:val="20"/>
          <w:lang w:val="uk-UA"/>
        </w:rPr>
        <w:t>Сторони усвідомлюють, що порушення наданих запевнень і гарантій є підставою для дострокового припинення зобов’язань за цим Договором в односторонньому порядку шляхом направлення відповідного повідомлення, при цьому, будь-які нарахування та збитки не відшкодовуються.</w:t>
      </w:r>
    </w:p>
    <w:p w14:paraId="32FB3C6F" w14:textId="77777777" w:rsidR="004C26F4" w:rsidRPr="00285DDC" w:rsidRDefault="004C26F4" w:rsidP="004C26F4">
      <w:pPr>
        <w:autoSpaceDE w:val="0"/>
        <w:autoSpaceDN w:val="0"/>
        <w:adjustRightInd w:val="0"/>
        <w:ind w:firstLine="567"/>
        <w:jc w:val="both"/>
        <w:rPr>
          <w:rFonts w:ascii="Arial" w:hAnsi="Arial" w:cs="Arial"/>
          <w:sz w:val="20"/>
          <w:szCs w:val="20"/>
          <w:lang w:val="uk-UA"/>
        </w:rPr>
      </w:pPr>
      <w:r w:rsidRPr="00285DDC">
        <w:rPr>
          <w:rFonts w:ascii="Arial" w:hAnsi="Arial" w:cs="Arial"/>
          <w:sz w:val="20"/>
          <w:szCs w:val="20"/>
          <w:lang w:val="uk-UA"/>
        </w:rPr>
        <w:t>Зазначені вище умови є істотними умовами Договору у відповідності до положень ст. 638 Цивільного кодексу України.</w:t>
      </w:r>
    </w:p>
    <w:p w14:paraId="5118FFFA" w14:textId="77777777" w:rsidR="004C26F4" w:rsidRDefault="004C26F4" w:rsidP="00812BD0">
      <w:pPr>
        <w:jc w:val="center"/>
        <w:rPr>
          <w:rFonts w:ascii="Arial" w:eastAsia="Arial" w:hAnsi="Arial"/>
          <w:b/>
          <w:color w:val="000000"/>
          <w:sz w:val="20"/>
          <w:lang w:val="uk-UA"/>
        </w:rPr>
      </w:pPr>
    </w:p>
    <w:p w14:paraId="18D78230" w14:textId="77777777" w:rsidR="00DB700D" w:rsidRDefault="00DB700D" w:rsidP="00DB700D">
      <w:pPr>
        <w:widowControl/>
        <w:numPr>
          <w:ilvl w:val="0"/>
          <w:numId w:val="8"/>
        </w:numPr>
        <w:autoSpaceDE w:val="0"/>
        <w:autoSpaceDN w:val="0"/>
        <w:adjustRightInd w:val="0"/>
        <w:jc w:val="center"/>
        <w:rPr>
          <w:rFonts w:ascii="Arial" w:hAnsi="Arial" w:cs="Arial"/>
          <w:b/>
          <w:sz w:val="20"/>
          <w:szCs w:val="20"/>
          <w:lang w:val="uk-UA"/>
        </w:rPr>
      </w:pPr>
      <w:r>
        <w:rPr>
          <w:rFonts w:ascii="Arial" w:hAnsi="Arial" w:cs="Arial"/>
          <w:b/>
          <w:sz w:val="20"/>
          <w:szCs w:val="20"/>
          <w:lang w:val="uk-UA"/>
        </w:rPr>
        <w:t>САНКЦІЙНЕ ЗАСТЕРЕЖЕННЯ</w:t>
      </w:r>
    </w:p>
    <w:p w14:paraId="2346CF6B" w14:textId="77777777" w:rsidR="00DB700D" w:rsidRDefault="00DB700D" w:rsidP="00DB700D">
      <w:pPr>
        <w:widowControl/>
        <w:numPr>
          <w:ilvl w:val="1"/>
          <w:numId w:val="8"/>
        </w:numPr>
        <w:autoSpaceDE w:val="0"/>
        <w:autoSpaceDN w:val="0"/>
        <w:adjustRightInd w:val="0"/>
        <w:ind w:left="0" w:firstLine="709"/>
        <w:jc w:val="both"/>
        <w:rPr>
          <w:rFonts w:ascii="Arial" w:eastAsia="Times New Roman" w:hAnsi="Arial" w:cs="Arial"/>
          <w:sz w:val="20"/>
          <w:szCs w:val="20"/>
          <w:lang w:val="uk-UA" w:eastAsia="ru-RU"/>
        </w:rPr>
      </w:pPr>
      <w:r w:rsidRPr="001D6AC2">
        <w:rPr>
          <w:rFonts w:ascii="Arial" w:eastAsia="Times New Roman" w:hAnsi="Arial" w:cs="Arial"/>
          <w:sz w:val="20"/>
          <w:szCs w:val="20"/>
          <w:lang w:val="uk-UA" w:eastAsia="ru-RU"/>
        </w:rPr>
        <w:t xml:space="preserve">Сторони цим запевняють та гарантують одна одній, що на момент підписання цієї угоди та в майбутньому: на  Сторону, та/або учасника Сторони, та/або кінцевого бенефіціарного власника та/або товарів чи послуг не поширюється дія санкцій включаючи, але не обмежуючись: санкціями Ради безпеки ООН, OFAC та інших урядових органів США, Європейського Союзу, Великобританії, України або будь-якої іншої держави чи організації. Сторона заявляє, що не співпрацює прямо чи опосередковано з фізичними і юридичними особами щодо яких застосовано санкції та не пов’язана відносинами контролю з особами, на яких поширюється дія санкцій. У разі накладення санкцій на одну зі Сторін та/або співпраці Сторони з особою, на яку накладено санкції, така Сторона зобов’язується негайно повідомити про це іншу Сторону. </w:t>
      </w:r>
    </w:p>
    <w:p w14:paraId="6E8FF903" w14:textId="77777777" w:rsidR="00DB700D" w:rsidRPr="007B77BD" w:rsidRDefault="00DB700D" w:rsidP="00DB700D">
      <w:pPr>
        <w:widowControl/>
        <w:autoSpaceDE w:val="0"/>
        <w:autoSpaceDN w:val="0"/>
        <w:adjustRightInd w:val="0"/>
        <w:ind w:firstLine="567"/>
        <w:jc w:val="both"/>
        <w:rPr>
          <w:rFonts w:ascii="Arial" w:eastAsia="Times New Roman" w:hAnsi="Arial" w:cs="Arial"/>
          <w:sz w:val="20"/>
          <w:szCs w:val="20"/>
          <w:lang w:val="uk-UA" w:eastAsia="ru-RU"/>
        </w:rPr>
      </w:pPr>
      <w:r w:rsidRPr="007B77BD">
        <w:rPr>
          <w:rFonts w:ascii="Arial" w:eastAsia="Times New Roman" w:hAnsi="Arial" w:cs="Arial"/>
          <w:sz w:val="20"/>
          <w:szCs w:val="20"/>
          <w:lang w:val="uk-UA" w:eastAsia="ru-RU"/>
        </w:rPr>
        <w:t>У випадку порушення Стороною вищезгаданих запевнень та гарантій, і, таким чином, для іншої Сторони виникають будь-які санкції або інші наслідки в результаті такого порушення, винна Сторона зобов’язується відшкодувати добросовісній Стороні усі збитки, спричинені їй через або у зв’язку з накладенням санкцій або співпрацею з особою, на яку накладено санкції, а також інша Сторона має право в односторонньому порядку відмовитися від виконання своїх зобов’язань та/або розірвати будь-яку укладену угоду.</w:t>
      </w:r>
    </w:p>
    <w:p w14:paraId="360FD7D3" w14:textId="77777777" w:rsidR="00DB700D" w:rsidRDefault="00DB700D" w:rsidP="00DB700D">
      <w:pPr>
        <w:pStyle w:val="a3"/>
        <w:ind w:left="450"/>
        <w:rPr>
          <w:rFonts w:ascii="Arial" w:eastAsia="Arial" w:hAnsi="Arial"/>
          <w:b/>
          <w:color w:val="000000"/>
          <w:sz w:val="20"/>
          <w:lang w:val="uk-UA"/>
        </w:rPr>
      </w:pPr>
    </w:p>
    <w:p w14:paraId="2EABA25C" w14:textId="1B9ECC49" w:rsidR="00812BD0" w:rsidRPr="004C26F4" w:rsidRDefault="00812BD0" w:rsidP="004C26F4">
      <w:pPr>
        <w:pStyle w:val="a3"/>
        <w:numPr>
          <w:ilvl w:val="0"/>
          <w:numId w:val="8"/>
        </w:numPr>
        <w:jc w:val="center"/>
        <w:rPr>
          <w:rFonts w:ascii="Arial" w:eastAsia="Arial" w:hAnsi="Arial"/>
          <w:b/>
          <w:color w:val="000000"/>
          <w:sz w:val="20"/>
          <w:lang w:val="uk-UA"/>
        </w:rPr>
      </w:pPr>
      <w:r w:rsidRPr="004C26F4">
        <w:rPr>
          <w:rFonts w:ascii="Arial" w:eastAsia="Arial" w:hAnsi="Arial"/>
          <w:b/>
          <w:color w:val="000000"/>
          <w:sz w:val="20"/>
          <w:lang w:val="uk-UA"/>
        </w:rPr>
        <w:t>ПОРЯДОК ВИРІШЕННЯ СПОРІВ</w:t>
      </w:r>
    </w:p>
    <w:p w14:paraId="20C84B39" w14:textId="685921CD" w:rsidR="00812BD0" w:rsidRDefault="00812BD0" w:rsidP="00C13231">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1</w:t>
      </w:r>
      <w:r w:rsidRPr="00BB4CD4">
        <w:rPr>
          <w:rFonts w:ascii="Arial" w:eastAsia="Arial" w:hAnsi="Arial"/>
          <w:color w:val="000000"/>
          <w:sz w:val="20"/>
          <w:lang w:val="uk-UA"/>
        </w:rPr>
        <w:t xml:space="preserve">.1. Всі суперечки та розбіжності, які можуть виникнути з цього Договору або у зв'язку з ним, вирішуються шляхом переговорів Сторін. </w:t>
      </w:r>
    </w:p>
    <w:p w14:paraId="3EFA82BA" w14:textId="4D6950CB" w:rsidR="00812BD0" w:rsidRDefault="00812BD0" w:rsidP="00812BD0">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1</w:t>
      </w:r>
      <w:r w:rsidRPr="00BB4CD4">
        <w:rPr>
          <w:rFonts w:ascii="Arial" w:eastAsia="Arial" w:hAnsi="Arial"/>
          <w:color w:val="000000"/>
          <w:sz w:val="20"/>
          <w:lang w:val="uk-UA"/>
        </w:rPr>
        <w:t xml:space="preserve">.2. У випадку не досягнення угоди суперечки підлягають розгляду в судовому порядку відповідно до чинного законодавства України. </w:t>
      </w:r>
    </w:p>
    <w:p w14:paraId="2B75FC2D" w14:textId="77777777" w:rsidR="00A015B1" w:rsidRDefault="00A015B1" w:rsidP="00812BD0">
      <w:pPr>
        <w:widowControl/>
        <w:autoSpaceDE w:val="0"/>
        <w:autoSpaceDN w:val="0"/>
        <w:adjustRightInd w:val="0"/>
        <w:ind w:left="567"/>
        <w:jc w:val="center"/>
        <w:rPr>
          <w:rFonts w:ascii="Arial" w:eastAsia="Arial" w:hAnsi="Arial"/>
          <w:color w:val="000000"/>
          <w:sz w:val="20"/>
          <w:lang w:val="uk-UA"/>
        </w:rPr>
      </w:pPr>
    </w:p>
    <w:p w14:paraId="685825AF" w14:textId="1D5D92BA" w:rsidR="00A015B1" w:rsidRDefault="00A015B1" w:rsidP="00812BD0">
      <w:pPr>
        <w:widowControl/>
        <w:autoSpaceDE w:val="0"/>
        <w:autoSpaceDN w:val="0"/>
        <w:adjustRightInd w:val="0"/>
        <w:ind w:left="567"/>
        <w:jc w:val="center"/>
        <w:rPr>
          <w:rFonts w:ascii="Arial" w:eastAsia="Arial" w:hAnsi="Arial"/>
          <w:b/>
          <w:color w:val="000000"/>
          <w:sz w:val="20"/>
          <w:lang w:val="uk-UA"/>
        </w:rPr>
      </w:pPr>
      <w:r w:rsidRPr="00A015B1">
        <w:rPr>
          <w:rFonts w:ascii="Arial" w:eastAsia="Arial" w:hAnsi="Arial"/>
          <w:b/>
          <w:color w:val="000000"/>
          <w:sz w:val="20"/>
          <w:lang w:val="uk-UA"/>
        </w:rPr>
        <w:t>1</w:t>
      </w:r>
      <w:r w:rsidR="004C26F4">
        <w:rPr>
          <w:rFonts w:ascii="Arial" w:eastAsia="Arial" w:hAnsi="Arial"/>
          <w:b/>
          <w:color w:val="000000"/>
          <w:sz w:val="20"/>
          <w:lang w:val="uk-UA"/>
        </w:rPr>
        <w:t>2</w:t>
      </w:r>
      <w:r w:rsidRPr="00A015B1">
        <w:rPr>
          <w:rFonts w:ascii="Arial" w:eastAsia="Arial" w:hAnsi="Arial"/>
          <w:b/>
          <w:color w:val="000000"/>
          <w:sz w:val="20"/>
          <w:lang w:val="uk-UA"/>
        </w:rPr>
        <w:t xml:space="preserve">. </w:t>
      </w:r>
      <w:r w:rsidR="00DD106C">
        <w:rPr>
          <w:rFonts w:ascii="Arial" w:eastAsia="Arial" w:hAnsi="Arial"/>
          <w:b/>
          <w:color w:val="000000"/>
          <w:sz w:val="20"/>
          <w:lang w:val="uk-UA"/>
        </w:rPr>
        <w:t xml:space="preserve">ОСОБЛИВОСТІ </w:t>
      </w:r>
      <w:r w:rsidRPr="00A015B1">
        <w:rPr>
          <w:rFonts w:ascii="Arial" w:eastAsia="Arial" w:hAnsi="Arial"/>
          <w:b/>
          <w:color w:val="000000"/>
          <w:sz w:val="20"/>
          <w:lang w:val="uk-UA"/>
        </w:rPr>
        <w:t>ЗАСТОСУВАННЯ ЕЛЕКТРОННОГО ДОКУМЕНТООБОРОТУ</w:t>
      </w:r>
    </w:p>
    <w:p w14:paraId="6310AC5F" w14:textId="135D9ED0"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2</w:t>
      </w:r>
      <w:r w:rsidRPr="00A015B1">
        <w:rPr>
          <w:rFonts w:ascii="Arial" w:eastAsia="Arial" w:hAnsi="Arial"/>
          <w:color w:val="000000"/>
          <w:sz w:val="20"/>
          <w:lang w:val="uk-UA"/>
        </w:rPr>
        <w:t>.</w:t>
      </w:r>
      <w:r>
        <w:rPr>
          <w:rFonts w:ascii="Arial" w:eastAsia="Arial" w:hAnsi="Arial"/>
          <w:color w:val="000000"/>
          <w:sz w:val="20"/>
          <w:lang w:val="uk-UA"/>
        </w:rPr>
        <w:t>1</w:t>
      </w:r>
      <w:r w:rsidRPr="00A015B1">
        <w:rPr>
          <w:rFonts w:ascii="Arial" w:eastAsia="Arial" w:hAnsi="Arial"/>
          <w:color w:val="000000"/>
          <w:sz w:val="20"/>
          <w:lang w:val="uk-UA"/>
        </w:rPr>
        <w:t xml:space="preserve"> При здійсненні електронного документообігу Сторони керуються нормами Закону України «Про електронні документи та електронний документообіг» (від 22.05.2003р. №851-IV) і Закону України «Про електронні довірчі послуги» (від 05.10.2017 № 2155-VIII)  зі змінами та доповненнями, а також нормами Податкового Кодексу України та іншими нормами діючого законодавства України, які регулюють ці правовідносини.</w:t>
      </w:r>
    </w:p>
    <w:p w14:paraId="11B1B499" w14:textId="34951BE5" w:rsidR="00A015B1" w:rsidRPr="00072B63" w:rsidRDefault="00A015B1" w:rsidP="00072B63">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2</w:t>
      </w:r>
      <w:r w:rsidRPr="00A015B1">
        <w:rPr>
          <w:rFonts w:ascii="Arial" w:eastAsia="Arial" w:hAnsi="Arial"/>
          <w:color w:val="000000"/>
          <w:sz w:val="20"/>
          <w:lang w:val="uk-UA"/>
        </w:rPr>
        <w:t>.2.Товар передається Постачальником Покупцеві на підставі товаросупровідних документів, складених в електронній формі і підписаних кваліфікованим електронним підписом уповноваженої особи, за допомогою онлайн-сервісу «S</w:t>
      </w:r>
      <w:r w:rsidRPr="00072B63">
        <w:rPr>
          <w:rFonts w:ascii="Arial" w:eastAsia="Arial" w:hAnsi="Arial"/>
          <w:color w:val="000000"/>
          <w:sz w:val="20"/>
          <w:lang w:val="uk-UA"/>
        </w:rPr>
        <w:t>IGNY</w:t>
      </w:r>
      <w:r w:rsidRPr="00A015B1">
        <w:rPr>
          <w:rFonts w:ascii="Arial" w:eastAsia="Arial" w:hAnsi="Arial"/>
          <w:color w:val="000000"/>
          <w:sz w:val="20"/>
          <w:lang w:val="uk-UA"/>
        </w:rPr>
        <w:t xml:space="preserve">», який розміщено в мережі Інтернет за посиланням URL: </w:t>
      </w:r>
      <w:hyperlink r:id="rId8" w:history="1">
        <w:r w:rsidRPr="00072B63">
          <w:rPr>
            <w:rFonts w:ascii="Arial" w:eastAsia="Arial" w:hAnsi="Arial"/>
            <w:color w:val="000000"/>
            <w:sz w:val="20"/>
            <w:lang w:val="uk-UA"/>
          </w:rPr>
          <w:t>https://my</w:t>
        </w:r>
        <w:r w:rsidRPr="00DD106C">
          <w:rPr>
            <w:rFonts w:ascii="Arial" w:eastAsia="Arial" w:hAnsi="Arial"/>
            <w:color w:val="000000"/>
            <w:sz w:val="20"/>
            <w:lang w:val="uk-UA"/>
          </w:rPr>
          <w:t>.</w:t>
        </w:r>
        <w:r w:rsidRPr="00072B63">
          <w:rPr>
            <w:rFonts w:ascii="Arial" w:eastAsia="Arial" w:hAnsi="Arial"/>
            <w:color w:val="000000"/>
            <w:sz w:val="20"/>
            <w:lang w:val="uk-UA"/>
          </w:rPr>
          <w:t>signy</w:t>
        </w:r>
        <w:r w:rsidRPr="00DD106C">
          <w:rPr>
            <w:rFonts w:ascii="Arial" w:eastAsia="Arial" w:hAnsi="Arial"/>
            <w:color w:val="000000"/>
            <w:sz w:val="20"/>
            <w:lang w:val="uk-UA"/>
          </w:rPr>
          <w:t>.</w:t>
        </w:r>
        <w:r w:rsidRPr="00072B63">
          <w:rPr>
            <w:rFonts w:ascii="Arial" w:eastAsia="Arial" w:hAnsi="Arial"/>
            <w:color w:val="000000"/>
            <w:sz w:val="20"/>
            <w:lang w:val="uk-UA"/>
          </w:rPr>
          <w:t>online</w:t>
        </w:r>
      </w:hyperlink>
      <w:r w:rsidRPr="00072B63">
        <w:rPr>
          <w:rFonts w:ascii="Arial" w:eastAsia="Arial" w:hAnsi="Arial"/>
          <w:color w:val="000000"/>
          <w:sz w:val="20"/>
          <w:lang w:val="uk-UA"/>
        </w:rPr>
        <w:t xml:space="preserve"> </w:t>
      </w:r>
      <w:r w:rsidRPr="00A015B1">
        <w:rPr>
          <w:rFonts w:ascii="Arial" w:eastAsia="Arial" w:hAnsi="Arial"/>
          <w:color w:val="000000"/>
          <w:sz w:val="20"/>
          <w:lang w:val="uk-UA"/>
        </w:rPr>
        <w:t xml:space="preserve">(далі - Сервіс).  При отриманні товаросупровідних документів на товар, </w:t>
      </w:r>
      <w:r w:rsidRPr="00A015B1">
        <w:rPr>
          <w:rFonts w:ascii="Arial" w:eastAsia="Arial" w:hAnsi="Arial"/>
          <w:color w:val="000000"/>
          <w:sz w:val="20"/>
          <w:lang w:val="uk-UA"/>
        </w:rPr>
        <w:lastRenderedPageBreak/>
        <w:t xml:space="preserve">уповноважена особа Покупця не пізніше 5 робочих днів зобов'язана його підписати з використанням кваліфікованого електронного підпису і направити Постачальнику за допомогою Сервісу.  У разі незгоди, Покупець зобов'язується в термін не пізніше 5 робочих днів після отримання товаросупровідних документів на товар, направити в електронному або письмовому вигляді Постачальнику лист із зазначенням причин відмови від підписання. Після підписання Сторонами товаросупровідних документів на товар, він вважається прийнятим Покупцем. Товаросупровідні документи на товар можуть підлягати коригуванню в порядку, передбаченому законодавством України, у зв’язку зі зменшенням суми компенсації вартості товарів їх </w:t>
      </w:r>
      <w:r>
        <w:rPr>
          <w:rFonts w:ascii="Arial" w:eastAsia="Arial" w:hAnsi="Arial"/>
          <w:color w:val="000000"/>
          <w:sz w:val="20"/>
          <w:lang w:val="uk-UA"/>
        </w:rPr>
        <w:t>П</w:t>
      </w:r>
      <w:r w:rsidRPr="00A015B1">
        <w:rPr>
          <w:rFonts w:ascii="Arial" w:eastAsia="Arial" w:hAnsi="Arial"/>
          <w:color w:val="000000"/>
          <w:sz w:val="20"/>
          <w:lang w:val="uk-UA"/>
        </w:rPr>
        <w:t>остачальнику, виявлення невідповідності між даними товаросупровідних документів та умовами договору, виявлення помилок чи неналежного оформлення товаросупровідних документів та інше.</w:t>
      </w:r>
    </w:p>
    <w:p w14:paraId="6969FD43" w14:textId="7F0F7103"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2</w:t>
      </w:r>
      <w:r w:rsidRPr="00A015B1">
        <w:rPr>
          <w:rFonts w:ascii="Arial" w:eastAsia="Arial" w:hAnsi="Arial"/>
          <w:color w:val="000000"/>
          <w:sz w:val="20"/>
          <w:lang w:val="uk-UA"/>
        </w:rPr>
        <w:t xml:space="preserve">.3. Датою поставки Товару та датою переходу права власності на Товар є дата підписання Сторонами видаткової накладної з допомогою кваліфікованого електронного підпису уповноважених осіб або дата, зазначена Покупцем на товарно-транспортній накладній при прийманні товару. </w:t>
      </w:r>
    </w:p>
    <w:p w14:paraId="2225EF93" w14:textId="68B8D679"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2</w:t>
      </w:r>
      <w:r w:rsidRPr="00A015B1">
        <w:rPr>
          <w:rFonts w:ascii="Arial" w:eastAsia="Arial" w:hAnsi="Arial"/>
          <w:color w:val="000000"/>
          <w:sz w:val="20"/>
          <w:lang w:val="uk-UA"/>
        </w:rPr>
        <w:t>.4. Розрахунки за Договором здійснюються Покупцем на підставі виставлених Постачальником в електронній формі рахунків, які повинні бути підписані кваліфікованим електронним підписом уповноваженої особи, за допомогою Сервісу, за ціною, вказаною в Специфікаціях до Договору.  При отриманні рахунку уповноважена особа Покупця зобов'язана надіслати в електронному вигляді Постачальнику відповідне підтвердження.</w:t>
      </w:r>
    </w:p>
    <w:p w14:paraId="24649406" w14:textId="77777777"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sidRPr="00A015B1">
        <w:rPr>
          <w:rFonts w:ascii="Arial" w:eastAsia="Arial" w:hAnsi="Arial"/>
          <w:color w:val="000000"/>
          <w:sz w:val="20"/>
          <w:lang w:val="uk-UA"/>
        </w:rPr>
        <w:t>Розрахунки проводяться Покупцем шляхом перерахування грошових коштів в розмірі вартості партії Товару на рахунок Постачальника в порядку і строки, зазначені в Специфікаціях до Договору.</w:t>
      </w:r>
    </w:p>
    <w:p w14:paraId="418F77CE" w14:textId="6BBD8B63"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2</w:t>
      </w:r>
      <w:r w:rsidRPr="00A015B1">
        <w:rPr>
          <w:rFonts w:ascii="Arial" w:eastAsia="Arial" w:hAnsi="Arial"/>
          <w:color w:val="000000"/>
          <w:sz w:val="20"/>
          <w:lang w:val="uk-UA"/>
        </w:rPr>
        <w:t>.5. Сторони усвідомлюють, що кваліфікований електронний підпис за правовим статусом прирівнюється до власноручного підпису (печатки). Накладанням електронного підпису завершується створення електронного документа.</w:t>
      </w:r>
    </w:p>
    <w:p w14:paraId="37F3FA92" w14:textId="4E4633C1"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2</w:t>
      </w:r>
      <w:r w:rsidRPr="00A015B1">
        <w:rPr>
          <w:rFonts w:ascii="Arial" w:eastAsia="Arial" w:hAnsi="Arial"/>
          <w:color w:val="000000"/>
          <w:sz w:val="20"/>
          <w:lang w:val="uk-UA"/>
        </w:rPr>
        <w:t>.6. Оригіналом електронного документа вважається електронний примірник документа з обов'язковими реквізитами, у тому числі з кваліфікованим електронним підписом уповноваженої особи.</w:t>
      </w:r>
    </w:p>
    <w:p w14:paraId="25E079A0" w14:textId="04BF8307"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2</w:t>
      </w:r>
      <w:r w:rsidRPr="00A015B1">
        <w:rPr>
          <w:rFonts w:ascii="Arial" w:eastAsia="Arial" w:hAnsi="Arial"/>
          <w:color w:val="000000"/>
          <w:sz w:val="20"/>
          <w:lang w:val="uk-UA"/>
        </w:rPr>
        <w:t>.7. Датою і часом відправлення електронного документа вважається дата і час, коли відправлення електронного документа не може бути скасовано особою, яка його відправила. У разі відправлення електронного документа шляхом пересилання його на електронному носії, на якому записано цей документ, датою і часом відправлення вважаються дата і час здавання його для пересилання. 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 Підтвердження може бути здійснено в будь-якому порядку автоматизованим чи іншим способом в електронній формі або у формі документа на паперовому носії. У разі ненадходження до автора підтвердження про факт одержання цього електронного документа вважається, що електронний документ не одержано адресатом. Електронний документ вважається відправленим автором та одержаним адресатом за їх місцезнаходженням.</w:t>
      </w:r>
    </w:p>
    <w:p w14:paraId="2FA6A6A6" w14:textId="567E5705"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2</w:t>
      </w:r>
      <w:r w:rsidRPr="00A015B1">
        <w:rPr>
          <w:rFonts w:ascii="Arial" w:eastAsia="Arial" w:hAnsi="Arial"/>
          <w:color w:val="000000"/>
          <w:sz w:val="20"/>
          <w:lang w:val="uk-UA"/>
        </w:rPr>
        <w:t>.8. Сторони Договору зобов’язані зберігати електронні документи на електронних носіях інформації у формі, що дає змогу перевірити їх цілісність на цих носіях. Строк зберігання електронних документів на електронних носіях інформації повинен бути не меншим від строку, встановленого законодавством для відповідних документів на паперовому носії, а також у межах строку позовної давності.</w:t>
      </w:r>
    </w:p>
    <w:p w14:paraId="2753F8A3" w14:textId="77777777"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sidRPr="00A015B1">
        <w:rPr>
          <w:rFonts w:ascii="Arial" w:eastAsia="Arial" w:hAnsi="Arial"/>
          <w:color w:val="000000"/>
          <w:sz w:val="20"/>
          <w:lang w:val="uk-UA"/>
        </w:rPr>
        <w:t xml:space="preserve">У разі неможливості зберігання електронних документів на електронних носіях інформації протягом строку, встановленого законодавством для відповідних документів на паперовому носії, Сторони повинні вживати заходів щодо дублювання документів на кількох електронних носіях інформації та здійснювати їх періодичне копіювання відповідно до порядку обліку та копіювання документів, встановленого законодавством, або зберігати у вигляді паперової копії. </w:t>
      </w:r>
    </w:p>
    <w:p w14:paraId="5B763FE2" w14:textId="77777777"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sidRPr="00A015B1">
        <w:rPr>
          <w:rFonts w:ascii="Arial" w:eastAsia="Arial" w:hAnsi="Arial"/>
          <w:color w:val="000000"/>
          <w:sz w:val="20"/>
          <w:lang w:val="uk-UA"/>
        </w:rPr>
        <w:t>У разі зберігання електронного документа на кількох електронних носіях інформації кожний з електронних примірників вважається оригіналом електронного документа.</w:t>
      </w:r>
    </w:p>
    <w:p w14:paraId="627DA38E" w14:textId="0D1FD85C" w:rsidR="00A015B1" w:rsidRPr="00A015B1" w:rsidRDefault="00A015B1" w:rsidP="00072B63">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2</w:t>
      </w:r>
      <w:r w:rsidRPr="00A015B1">
        <w:rPr>
          <w:rFonts w:ascii="Arial" w:eastAsia="Arial" w:hAnsi="Arial"/>
          <w:color w:val="000000"/>
          <w:sz w:val="20"/>
          <w:lang w:val="uk-UA"/>
        </w:rPr>
        <w:t>.9. В разі необхідності будь-яка із Сторін Договору має право вимагати відтворити у візуальну форму на паперовому носії будь-який електронний документ, одержаний за час дії цього Договору.</w:t>
      </w:r>
    </w:p>
    <w:p w14:paraId="08F8725B" w14:textId="5CF3931A" w:rsidR="00816186" w:rsidRDefault="00812BD0" w:rsidP="00812BD0">
      <w:pPr>
        <w:widowControl/>
        <w:autoSpaceDE w:val="0"/>
        <w:autoSpaceDN w:val="0"/>
        <w:adjustRightInd w:val="0"/>
        <w:ind w:left="567"/>
        <w:jc w:val="center"/>
        <w:rPr>
          <w:rFonts w:ascii="Arial" w:hAnsi="Arial" w:cs="Arial"/>
          <w:b/>
          <w:sz w:val="20"/>
          <w:szCs w:val="20"/>
          <w:lang w:val="uk-UA"/>
        </w:rPr>
      </w:pPr>
      <w:r w:rsidRPr="00BB4CD4">
        <w:rPr>
          <w:rFonts w:ascii="Arial" w:eastAsia="Arial" w:hAnsi="Arial"/>
          <w:color w:val="000000"/>
          <w:sz w:val="20"/>
          <w:lang w:val="uk-UA"/>
        </w:rPr>
        <w:br/>
      </w:r>
      <w:r w:rsidRPr="00C13231">
        <w:rPr>
          <w:rFonts w:ascii="Arial" w:hAnsi="Arial" w:cs="Arial"/>
          <w:b/>
          <w:sz w:val="20"/>
          <w:szCs w:val="20"/>
        </w:rPr>
        <w:t>1</w:t>
      </w:r>
      <w:r w:rsidR="004C26F4">
        <w:rPr>
          <w:rFonts w:ascii="Arial" w:hAnsi="Arial" w:cs="Arial"/>
          <w:b/>
          <w:sz w:val="20"/>
          <w:szCs w:val="20"/>
          <w:lang w:val="uk-UA"/>
        </w:rPr>
        <w:t>3</w:t>
      </w:r>
      <w:r w:rsidRPr="00C13231">
        <w:rPr>
          <w:rFonts w:ascii="Arial" w:hAnsi="Arial" w:cs="Arial"/>
          <w:b/>
          <w:sz w:val="20"/>
          <w:szCs w:val="20"/>
        </w:rPr>
        <w:t xml:space="preserve">. </w:t>
      </w:r>
      <w:r w:rsidR="00816186">
        <w:rPr>
          <w:rFonts w:ascii="Arial" w:hAnsi="Arial" w:cs="Arial"/>
          <w:b/>
          <w:sz w:val="20"/>
          <w:szCs w:val="20"/>
          <w:lang w:val="uk-UA"/>
        </w:rPr>
        <w:t>ТЕРМІН ДІЇ ДОГОВОРУ ТА ПРИКІНЦЕВІ ПОЛОЖЕННЯ</w:t>
      </w:r>
    </w:p>
    <w:p w14:paraId="5F9891A0" w14:textId="5CAFE006" w:rsidR="00C13231" w:rsidRDefault="00C13231" w:rsidP="00C13231">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 xml:space="preserve">.1. Цей Договір вважається укладеним і набирає чинності з дати його підписання Сторонами та скріплення їх підписів печатками Сторін, та діє до </w:t>
      </w:r>
      <w:r w:rsidR="00DF5530" w:rsidRPr="00DF5530">
        <w:rPr>
          <w:rFonts w:ascii="Arial" w:hAnsi="Arial" w:cs="Arial"/>
          <w:sz w:val="20"/>
          <w:szCs w:val="20"/>
          <w:lang w:val="uk-UA"/>
        </w:rPr>
        <w:t xml:space="preserve">31 </w:t>
      </w:r>
      <w:r w:rsidR="00FB6DCF">
        <w:rPr>
          <w:rFonts w:ascii="Arial" w:hAnsi="Arial" w:cs="Arial"/>
          <w:sz w:val="20"/>
          <w:szCs w:val="20"/>
          <w:lang w:val="uk-UA"/>
        </w:rPr>
        <w:t>г</w:t>
      </w:r>
      <w:r w:rsidR="00DF5530" w:rsidRPr="00DF5530">
        <w:rPr>
          <w:rFonts w:ascii="Arial" w:hAnsi="Arial" w:cs="Arial"/>
          <w:sz w:val="20"/>
          <w:szCs w:val="20"/>
          <w:lang w:val="uk-UA"/>
        </w:rPr>
        <w:t>рудня 202</w:t>
      </w:r>
      <w:r w:rsidR="008F5774">
        <w:rPr>
          <w:rFonts w:ascii="Arial" w:hAnsi="Arial" w:cs="Arial"/>
          <w:sz w:val="20"/>
          <w:szCs w:val="20"/>
          <w:lang w:val="uk-UA"/>
        </w:rPr>
        <w:t>__</w:t>
      </w:r>
      <w:r w:rsidR="00DF5530">
        <w:rPr>
          <w:rFonts w:ascii="Arial" w:hAnsi="Arial" w:cs="Arial"/>
          <w:sz w:val="20"/>
          <w:szCs w:val="20"/>
          <w:lang w:val="uk-UA"/>
        </w:rPr>
        <w:t xml:space="preserve"> </w:t>
      </w:r>
      <w:r w:rsidR="00097CDD">
        <w:rPr>
          <w:rFonts w:ascii="Arial" w:hAnsi="Arial" w:cs="Arial"/>
          <w:sz w:val="20"/>
          <w:szCs w:val="20"/>
          <w:lang w:val="uk-UA"/>
        </w:rPr>
        <w:t>року,</w:t>
      </w:r>
      <w:r w:rsidR="006B01CC" w:rsidRPr="006B01CC">
        <w:rPr>
          <w:rFonts w:ascii="Arial" w:eastAsia="Times New Roman" w:hAnsi="Arial" w:cs="Arial"/>
          <w:sz w:val="20"/>
          <w:szCs w:val="20"/>
          <w:lang w:val="uk-UA" w:eastAsia="ru-RU"/>
        </w:rPr>
        <w:t xml:space="preserve"> </w:t>
      </w:r>
      <w:r w:rsidRPr="00BB4CD4">
        <w:rPr>
          <w:rFonts w:ascii="Arial" w:eastAsia="Arial" w:hAnsi="Arial"/>
          <w:color w:val="000000"/>
          <w:sz w:val="20"/>
          <w:lang w:val="uk-UA"/>
        </w:rPr>
        <w:t xml:space="preserve"> а в частині не виконаних зобов'язань - до повного виконання Сторонами прийнятих на себе зобов'язань.</w:t>
      </w:r>
      <w:r w:rsidRPr="00BB4CD4">
        <w:rPr>
          <w:rFonts w:ascii="Arial" w:eastAsia="Arial" w:hAnsi="Arial"/>
          <w:color w:val="000000"/>
          <w:sz w:val="20"/>
          <w:lang w:val="uk-UA"/>
        </w:rPr>
        <w:br/>
        <w:t>Датою підписання Договору слід вважати дату, вказану в правому верхньому кутку на першій сторінці цього Договору.</w:t>
      </w:r>
    </w:p>
    <w:p w14:paraId="7B1783E2" w14:textId="333B6109" w:rsidR="00C13231" w:rsidRDefault="00C13231" w:rsidP="00C13231">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.2. Закінчення строку дії цього Договору не звільняє Сторони від відповідальності за його порушення, яке мало місце під час дії цього Договору.</w:t>
      </w:r>
    </w:p>
    <w:p w14:paraId="502B705C" w14:textId="7A4CB0BD"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 xml:space="preserve">.3. Всі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Одностороння зміна умов цього Договору не допускається. </w:t>
      </w:r>
    </w:p>
    <w:p w14:paraId="2D824B9F" w14:textId="0C1ED118" w:rsidR="00C13231" w:rsidRDefault="00A015B1" w:rsidP="00382FA2">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3</w:t>
      </w:r>
      <w:r w:rsidR="00C13231" w:rsidRPr="00BB4CD4">
        <w:rPr>
          <w:rFonts w:ascii="Arial" w:eastAsia="Arial" w:hAnsi="Arial"/>
          <w:color w:val="000000"/>
          <w:sz w:val="20"/>
          <w:lang w:val="uk-UA"/>
        </w:rPr>
        <w:t xml:space="preserve">.4. При виконанні умов цього Договору Сторони керуються положеннями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w:t>
      </w:r>
      <w:r w:rsidR="00C13231" w:rsidRPr="00BB4CD4">
        <w:rPr>
          <w:rFonts w:ascii="Arial" w:eastAsia="Arial" w:hAnsi="Arial"/>
          <w:color w:val="000000"/>
          <w:sz w:val="20"/>
          <w:lang w:val="uk-UA"/>
        </w:rPr>
        <w:lastRenderedPageBreak/>
        <w:t>особливостей, що випливають із умов цього Договору. У разі розбіжностей між умовами цього Договору і базисними умовами поставки, визначеними Міжнародними правилами, перевага віддається умовам цього Договору.</w:t>
      </w:r>
    </w:p>
    <w:p w14:paraId="7A9BD033" w14:textId="0C8DDE72" w:rsidR="00C13231" w:rsidRDefault="00A015B1" w:rsidP="00382FA2">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3</w:t>
      </w:r>
      <w:r w:rsidR="00C13231" w:rsidRPr="00BB4CD4">
        <w:rPr>
          <w:rFonts w:ascii="Arial" w:eastAsia="Arial" w:hAnsi="Arial"/>
          <w:color w:val="000000"/>
          <w:sz w:val="20"/>
          <w:lang w:val="uk-UA"/>
        </w:rPr>
        <w:t xml:space="preserve">.5. Жодна зі Сторін не вправі передавати свої права та обов’язки по цьому Договору третім особам без попередньої письмової згоди на те іншої Сторони. </w:t>
      </w:r>
    </w:p>
    <w:p w14:paraId="468F32A2" w14:textId="1C75616E"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.6. Відступлення права вимоги третім особам та/або переведення боргу до третіх осіб однією зі Сторін цього Договору допускається виключно за умови попередньої письмової згоди на те іншої Сторони.</w:t>
      </w:r>
    </w:p>
    <w:p w14:paraId="7E963F4C" w14:textId="2E1DE0D2"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.7. Укладення Договору факторингу допускається тільки за згодою боржника. В іншому випадку винна Сторона сплачує боржнику штраф у розмірі суми грошової вимоги, яка відступлена без згоди боржника.</w:t>
      </w:r>
    </w:p>
    <w:p w14:paraId="65074DA1" w14:textId="6F638DBB" w:rsidR="00C13231" w:rsidRDefault="00A015B1" w:rsidP="00382FA2">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3</w:t>
      </w:r>
      <w:r w:rsidR="00C13231" w:rsidRPr="00BB4CD4">
        <w:rPr>
          <w:rFonts w:ascii="Arial" w:eastAsia="Arial" w:hAnsi="Arial"/>
          <w:color w:val="000000"/>
          <w:sz w:val="20"/>
          <w:lang w:val="uk-UA"/>
        </w:rPr>
        <w:t xml:space="preserve">.8. Сторони підтверджують, що текст Договору, будь-які матеріали, інформація і відомості, що стосуються цього Договору, є конфіденційними і не можуть бути передані третім особам без письмової згоди на те іншої Сторони Договору, крім випадків, коли така передача пов'язана з отриманням офіційних дозволів, документів для виконання умов цього Договору або сплати податків, інших обов'язкових платежів, а також у випадках, передбачених чинним законодавством України, яке регулює зобов'язання Сторін за Договором. </w:t>
      </w:r>
    </w:p>
    <w:p w14:paraId="6439FF9D" w14:textId="34FDCC09" w:rsidR="00C13231" w:rsidRDefault="00A015B1" w:rsidP="00382FA2">
      <w:pPr>
        <w:widowControl/>
        <w:autoSpaceDE w:val="0"/>
        <w:autoSpaceDN w:val="0"/>
        <w:adjustRightInd w:val="0"/>
        <w:ind w:firstLine="567"/>
        <w:jc w:val="both"/>
        <w:rPr>
          <w:rFonts w:ascii="Arial" w:eastAsia="Arial" w:hAnsi="Arial"/>
          <w:color w:val="000000"/>
          <w:sz w:val="20"/>
          <w:lang w:val="uk-UA"/>
        </w:rPr>
      </w:pPr>
      <w:r>
        <w:rPr>
          <w:rFonts w:ascii="Arial" w:eastAsia="Arial" w:hAnsi="Arial"/>
          <w:color w:val="000000"/>
          <w:sz w:val="20"/>
          <w:lang w:val="uk-UA"/>
        </w:rPr>
        <w:t>1</w:t>
      </w:r>
      <w:r w:rsidR="004C26F4">
        <w:rPr>
          <w:rFonts w:ascii="Arial" w:eastAsia="Arial" w:hAnsi="Arial"/>
          <w:color w:val="000000"/>
          <w:sz w:val="20"/>
          <w:lang w:val="uk-UA"/>
        </w:rPr>
        <w:t>3</w:t>
      </w:r>
      <w:r w:rsidR="00C13231" w:rsidRPr="00BB4CD4">
        <w:rPr>
          <w:rFonts w:ascii="Arial" w:eastAsia="Arial" w:hAnsi="Arial"/>
          <w:color w:val="000000"/>
          <w:sz w:val="20"/>
          <w:lang w:val="uk-UA"/>
        </w:rPr>
        <w:t>.9. Всі правовідносини, що виникають з цього Договору або пов'язані із ним, у тому числі пов'язані із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201019FB" w14:textId="3742B2A6"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.10. Сторони несуть повну відповідальність за правильність вказаних ними у цьому Договорі реквізитів (найменування, статусу платника податку, юридичної/поштової адреси, банківських та інших реквізитів) та зобов'язуються в 3-денний термін повідомити іншу Сторону про їх зміну, а у разі неповідомлення несуть ризик настання пов'язаних із цим несприятливих наслідків.</w:t>
      </w:r>
    </w:p>
    <w:p w14:paraId="24C173E6" w14:textId="00A64B8E"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C87FD7F" w14:textId="40B8910B"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.12. Взаємовідносини Сторін, не врегульовані цим Договором, регулюються діючим законодавством України.</w:t>
      </w:r>
    </w:p>
    <w:p w14:paraId="7814BACA" w14:textId="592C5058"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.13. Цей Договір і всі супровідні його документи, підписані Сторонами та передані по факсимільному зв'язку/електронній пошті, є дійсними і законними до обміну Сторонами оригіналами таких документів. Обмін оригіналами Сторони зобов’язані здійснити протягом 10-ти календарних днів.</w:t>
      </w:r>
    </w:p>
    <w:p w14:paraId="4E4EC66D" w14:textId="3FDCBD50"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.14. Всі листи, повідомлення та інші документи, які направляються однією Стороною на адресу іншої Сторони за реквізитами, вказаними у цьому Договорі, вважаються отриманими не пізніше 7-ми календарних днів від дати їх відправлення.</w:t>
      </w:r>
    </w:p>
    <w:p w14:paraId="3F1F24EE" w14:textId="43A43DA4"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.15. При підписанні даного Договору Постачальник зобов’язаний надати Покупцю наступні документи, завірені належним чином: щодо проведення державної реєстрації (виписку/витяг з Єдиного державного реєстру юридичних, фізичних осіб – підприємців та громадських формувань, Статут (для юридичних осіб), довідку з Єдиного державного реєстру підприємств та організацій України; щодо відкриття банківського рахунку; щодо повноважень особи, яка підписала договір (протокол загальних зборів учасників/акціонерів/інших органів управління щодо призначення/надання згоди на укладання (схвалення) правочину, наказ про призначення, довіреність, тощо); щодо обліку у податкових органах (свідоцтво платника ПДВ/витяг з реєстру платників ПДВ, свідоцтво платника єдиного податку) та інше.</w:t>
      </w:r>
    </w:p>
    <w:p w14:paraId="28D8966E" w14:textId="637EF3F5"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BB4CD4">
        <w:rPr>
          <w:rFonts w:ascii="Arial" w:eastAsia="Arial" w:hAnsi="Arial"/>
          <w:color w:val="000000"/>
          <w:sz w:val="20"/>
          <w:lang w:val="uk-UA"/>
        </w:rPr>
        <w:t>1</w:t>
      </w:r>
      <w:r w:rsidR="004C26F4">
        <w:rPr>
          <w:rFonts w:ascii="Arial" w:eastAsia="Arial" w:hAnsi="Arial"/>
          <w:color w:val="000000"/>
          <w:sz w:val="20"/>
          <w:lang w:val="uk-UA"/>
        </w:rPr>
        <w:t>3</w:t>
      </w:r>
      <w:r w:rsidRPr="00BB4CD4">
        <w:rPr>
          <w:rFonts w:ascii="Arial" w:eastAsia="Arial" w:hAnsi="Arial"/>
          <w:color w:val="000000"/>
          <w:sz w:val="20"/>
          <w:lang w:val="uk-UA"/>
        </w:rPr>
        <w:t>.16. Представниками Сторін, відповідальними за виконання даного Договору, є:</w:t>
      </w:r>
    </w:p>
    <w:p w14:paraId="180FB6E1" w14:textId="77777777" w:rsidR="00413DA7" w:rsidRPr="00430C09" w:rsidRDefault="00413DA7" w:rsidP="00430C09">
      <w:pPr>
        <w:pStyle w:val="a3"/>
        <w:widowControl/>
        <w:numPr>
          <w:ilvl w:val="0"/>
          <w:numId w:val="7"/>
        </w:numPr>
        <w:autoSpaceDE w:val="0"/>
        <w:autoSpaceDN w:val="0"/>
        <w:adjustRightInd w:val="0"/>
        <w:ind w:left="567" w:hanging="425"/>
        <w:jc w:val="both"/>
        <w:rPr>
          <w:rFonts w:ascii="Arial" w:eastAsia="Arial" w:hAnsi="Arial"/>
          <w:color w:val="000000"/>
          <w:sz w:val="20"/>
          <w:lang w:val="uk-UA"/>
        </w:rPr>
      </w:pPr>
      <w:r w:rsidRPr="00430C09">
        <w:rPr>
          <w:rFonts w:ascii="Arial" w:eastAsia="Arial" w:hAnsi="Arial"/>
          <w:color w:val="000000"/>
          <w:sz w:val="20"/>
          <w:lang w:val="uk-UA"/>
        </w:rPr>
        <w:t xml:space="preserve">від постачальника (П.І.П., посада, тел., e-mail): </w:t>
      </w:r>
      <w:r w:rsidR="00661C35" w:rsidRPr="00430C09">
        <w:rPr>
          <w:rFonts w:ascii="Arial" w:eastAsia="Arial" w:hAnsi="Arial"/>
          <w:color w:val="000000"/>
          <w:sz w:val="20"/>
          <w:lang w:val="uk-UA"/>
        </w:rPr>
        <w:t>-</w:t>
      </w:r>
    </w:p>
    <w:p w14:paraId="2DE7A311" w14:textId="77777777" w:rsidR="00413DA7" w:rsidRPr="00430C09" w:rsidRDefault="00413DA7" w:rsidP="00430C09">
      <w:pPr>
        <w:pStyle w:val="a3"/>
        <w:widowControl/>
        <w:numPr>
          <w:ilvl w:val="0"/>
          <w:numId w:val="7"/>
        </w:numPr>
        <w:autoSpaceDE w:val="0"/>
        <w:autoSpaceDN w:val="0"/>
        <w:adjustRightInd w:val="0"/>
        <w:ind w:left="567" w:hanging="425"/>
        <w:jc w:val="both"/>
        <w:rPr>
          <w:rFonts w:ascii="Arial" w:eastAsia="Arial" w:hAnsi="Arial"/>
          <w:color w:val="000000"/>
          <w:sz w:val="20"/>
          <w:lang w:val="uk-UA"/>
        </w:rPr>
      </w:pPr>
      <w:r w:rsidRPr="00430C09">
        <w:rPr>
          <w:rFonts w:ascii="Arial" w:eastAsia="Arial" w:hAnsi="Arial"/>
          <w:color w:val="000000"/>
          <w:sz w:val="20"/>
          <w:lang w:val="uk-UA"/>
        </w:rPr>
        <w:t>від покупця: (П.І.П., посада, тел., e-mail):</w:t>
      </w:r>
      <w:r w:rsidR="00E34E1C" w:rsidRPr="00430C09">
        <w:rPr>
          <w:rFonts w:ascii="Arial" w:eastAsia="Arial" w:hAnsi="Arial"/>
          <w:color w:val="000000"/>
          <w:sz w:val="20"/>
          <w:lang w:val="uk-UA"/>
        </w:rPr>
        <w:t xml:space="preserve"> </w:t>
      </w:r>
      <w:r w:rsidR="00661C35" w:rsidRPr="00430C09">
        <w:rPr>
          <w:rFonts w:ascii="Arial" w:eastAsia="Arial" w:hAnsi="Arial"/>
          <w:color w:val="000000"/>
          <w:sz w:val="20"/>
          <w:lang w:val="uk-UA"/>
        </w:rPr>
        <w:t>-</w:t>
      </w:r>
    </w:p>
    <w:p w14:paraId="2A678809" w14:textId="010358B5" w:rsidR="00C13231" w:rsidRDefault="00C13231" w:rsidP="00382FA2">
      <w:pPr>
        <w:widowControl/>
        <w:autoSpaceDE w:val="0"/>
        <w:autoSpaceDN w:val="0"/>
        <w:adjustRightInd w:val="0"/>
        <w:ind w:firstLine="567"/>
        <w:jc w:val="both"/>
        <w:rPr>
          <w:rFonts w:ascii="Arial" w:eastAsia="Arial" w:hAnsi="Arial"/>
          <w:color w:val="000000"/>
          <w:sz w:val="20"/>
          <w:lang w:val="uk-UA"/>
        </w:rPr>
      </w:pPr>
      <w:r w:rsidRPr="00C13231">
        <w:rPr>
          <w:rFonts w:ascii="Arial" w:eastAsia="Arial" w:hAnsi="Arial"/>
          <w:color w:val="000000"/>
          <w:sz w:val="20"/>
          <w:lang w:val="uk-UA"/>
        </w:rPr>
        <w:t>1</w:t>
      </w:r>
      <w:r w:rsidR="004C26F4">
        <w:rPr>
          <w:rFonts w:ascii="Arial" w:eastAsia="Arial" w:hAnsi="Arial"/>
          <w:color w:val="000000"/>
          <w:sz w:val="20"/>
          <w:lang w:val="uk-UA"/>
        </w:rPr>
        <w:t>3</w:t>
      </w:r>
      <w:r w:rsidRPr="00C13231">
        <w:rPr>
          <w:rFonts w:ascii="Arial" w:eastAsia="Arial" w:hAnsi="Arial"/>
          <w:color w:val="000000"/>
          <w:sz w:val="20"/>
          <w:lang w:val="uk-UA"/>
        </w:rPr>
        <w:t>.17.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0DA9856" w14:textId="77777777" w:rsidR="00A5071C" w:rsidRDefault="00A5071C">
      <w:pPr>
        <w:widowControl/>
        <w:suppressAutoHyphens w:val="0"/>
        <w:rPr>
          <w:rFonts w:ascii="Arial" w:eastAsia="Arial" w:hAnsi="Arial"/>
          <w:b/>
          <w:color w:val="000000"/>
          <w:sz w:val="20"/>
          <w:lang w:val="uk-UA"/>
        </w:rPr>
      </w:pPr>
    </w:p>
    <w:p w14:paraId="3D12F7A1" w14:textId="4E0161E6" w:rsidR="00816186" w:rsidRPr="00C13231" w:rsidRDefault="00C13231" w:rsidP="00C13231">
      <w:pPr>
        <w:widowControl/>
        <w:autoSpaceDE w:val="0"/>
        <w:autoSpaceDN w:val="0"/>
        <w:adjustRightInd w:val="0"/>
        <w:jc w:val="center"/>
        <w:rPr>
          <w:rFonts w:ascii="Arial" w:hAnsi="Arial" w:cs="Arial"/>
          <w:b/>
          <w:sz w:val="20"/>
          <w:szCs w:val="20"/>
          <w:lang w:val="uk-UA"/>
        </w:rPr>
      </w:pPr>
      <w:r w:rsidRPr="00C13231">
        <w:rPr>
          <w:rFonts w:ascii="Arial" w:eastAsia="Arial" w:hAnsi="Arial"/>
          <w:b/>
          <w:color w:val="000000"/>
          <w:sz w:val="20"/>
          <w:lang w:val="uk-UA"/>
        </w:rPr>
        <w:t>1</w:t>
      </w:r>
      <w:r w:rsidR="004C26F4">
        <w:rPr>
          <w:rFonts w:ascii="Arial" w:eastAsia="Arial" w:hAnsi="Arial"/>
          <w:b/>
          <w:color w:val="000000"/>
          <w:sz w:val="20"/>
          <w:lang w:val="uk-UA"/>
        </w:rPr>
        <w:t>4</w:t>
      </w:r>
      <w:r w:rsidRPr="00C13231">
        <w:rPr>
          <w:rFonts w:ascii="Arial" w:eastAsia="Arial" w:hAnsi="Arial"/>
          <w:b/>
          <w:color w:val="000000"/>
          <w:sz w:val="20"/>
          <w:lang w:val="uk-UA"/>
        </w:rPr>
        <w:t xml:space="preserve">. </w:t>
      </w:r>
      <w:r w:rsidRPr="00C13231">
        <w:rPr>
          <w:rFonts w:ascii="Arial" w:hAnsi="Arial" w:cs="Arial"/>
          <w:b/>
          <w:sz w:val="20"/>
          <w:szCs w:val="20"/>
          <w:lang w:val="uk-UA"/>
        </w:rPr>
        <w:t xml:space="preserve"> </w:t>
      </w:r>
      <w:r w:rsidR="00816186" w:rsidRPr="00C13231">
        <w:rPr>
          <w:rFonts w:ascii="Arial" w:hAnsi="Arial" w:cs="Arial"/>
          <w:b/>
          <w:sz w:val="20"/>
          <w:szCs w:val="20"/>
          <w:lang w:val="uk-UA"/>
        </w:rPr>
        <w:t>ЮРИДИЧНІ АДРЕСИ ТА РЕКВІЗИТИ СТОРІН</w:t>
      </w:r>
    </w:p>
    <w:p w14:paraId="1BB2B3E8" w14:textId="77777777" w:rsidR="00816186" w:rsidRPr="006C68E1" w:rsidRDefault="00816186" w:rsidP="001A1188">
      <w:pPr>
        <w:jc w:val="both"/>
        <w:rPr>
          <w:rFonts w:ascii="Arial" w:hAnsi="Arial" w:cs="Arial"/>
          <w:sz w:val="20"/>
          <w:szCs w:val="20"/>
          <w:lang w:val="uk-UA"/>
        </w:rPr>
      </w:pPr>
    </w:p>
    <w:tbl>
      <w:tblPr>
        <w:tblW w:w="5000" w:type="pct"/>
        <w:jc w:val="center"/>
        <w:tblLayout w:type="fixed"/>
        <w:tblLook w:val="0000" w:firstRow="0" w:lastRow="0" w:firstColumn="0" w:lastColumn="0" w:noHBand="0" w:noVBand="0"/>
      </w:tblPr>
      <w:tblGrid>
        <w:gridCol w:w="4820"/>
        <w:gridCol w:w="4817"/>
      </w:tblGrid>
      <w:tr w:rsidR="007C2495" w:rsidRPr="00DF3753" w14:paraId="00E36572" w14:textId="77777777" w:rsidTr="00E85947">
        <w:trPr>
          <w:jc w:val="center"/>
        </w:trPr>
        <w:tc>
          <w:tcPr>
            <w:tcW w:w="2501" w:type="pct"/>
          </w:tcPr>
          <w:p w14:paraId="31AC8BA5" w14:textId="77777777" w:rsidR="00816186" w:rsidRDefault="00030080" w:rsidP="001A1188">
            <w:pPr>
              <w:rPr>
                <w:rFonts w:ascii="Arial" w:hAnsi="Arial" w:cs="Arial"/>
                <w:b/>
                <w:kern w:val="20"/>
                <w:sz w:val="20"/>
                <w:szCs w:val="20"/>
                <w:lang w:val="uk-UA"/>
              </w:rPr>
            </w:pPr>
            <w:r>
              <w:rPr>
                <w:rFonts w:ascii="Arial" w:hAnsi="Arial" w:cs="Arial"/>
                <w:b/>
                <w:kern w:val="20"/>
                <w:sz w:val="20"/>
                <w:szCs w:val="20"/>
                <w:lang w:val="uk-UA"/>
              </w:rPr>
              <w:t>ПОСТАЧАЛЬНИК:</w:t>
            </w:r>
          </w:p>
          <w:p w14:paraId="437613E8" w14:textId="77777777" w:rsidR="00030080" w:rsidRPr="00DF3753" w:rsidRDefault="00030080" w:rsidP="001A1188">
            <w:pPr>
              <w:rPr>
                <w:rFonts w:ascii="Arial" w:hAnsi="Arial" w:cs="Arial"/>
                <w:b/>
                <w:kern w:val="20"/>
                <w:sz w:val="14"/>
                <w:szCs w:val="14"/>
                <w:lang w:val="uk-UA"/>
              </w:rPr>
            </w:pPr>
          </w:p>
          <w:p w14:paraId="23E67264" w14:textId="77777777" w:rsidR="00DF5530" w:rsidRPr="00C13231" w:rsidRDefault="00DF5530" w:rsidP="00DF5530">
            <w:pPr>
              <w:snapToGrid w:val="0"/>
              <w:rPr>
                <w:rFonts w:ascii="Arial" w:hAnsi="Arial" w:cs="Arial"/>
                <w:b/>
                <w:sz w:val="20"/>
                <w:szCs w:val="20"/>
                <w:lang w:val="uk-UA"/>
              </w:rPr>
            </w:pPr>
          </w:p>
          <w:p w14:paraId="5ABF2844" w14:textId="77777777" w:rsidR="00816186" w:rsidRPr="00DF3753" w:rsidRDefault="00816186" w:rsidP="001A1188">
            <w:pPr>
              <w:rPr>
                <w:rFonts w:ascii="Arial" w:eastAsia="Times New Roman" w:hAnsi="Arial" w:cs="Arial"/>
                <w:kern w:val="20"/>
                <w:sz w:val="14"/>
                <w:szCs w:val="14"/>
                <w:lang w:val="uk-UA" w:eastAsia="ru-RU"/>
              </w:rPr>
            </w:pPr>
          </w:p>
        </w:tc>
        <w:tc>
          <w:tcPr>
            <w:tcW w:w="2499" w:type="pct"/>
          </w:tcPr>
          <w:p w14:paraId="72788C8C" w14:textId="77777777" w:rsidR="00816186" w:rsidRDefault="00030080" w:rsidP="001A1188">
            <w:pPr>
              <w:rPr>
                <w:rFonts w:ascii="Arial" w:hAnsi="Arial" w:cs="Arial"/>
                <w:b/>
                <w:sz w:val="20"/>
                <w:szCs w:val="20"/>
                <w:lang w:val="uk-UA"/>
              </w:rPr>
            </w:pPr>
            <w:r>
              <w:rPr>
                <w:rFonts w:ascii="Arial" w:hAnsi="Arial" w:cs="Arial"/>
                <w:b/>
                <w:sz w:val="20"/>
                <w:szCs w:val="20"/>
                <w:lang w:val="uk-UA"/>
              </w:rPr>
              <w:t>ПОКУПЕЦЬ:</w:t>
            </w:r>
          </w:p>
          <w:p w14:paraId="15B4BA84" w14:textId="77777777" w:rsidR="00030080" w:rsidRPr="00DF3753" w:rsidRDefault="00030080" w:rsidP="001A1188">
            <w:pPr>
              <w:rPr>
                <w:rFonts w:ascii="Arial" w:hAnsi="Arial" w:cs="Arial"/>
                <w:b/>
                <w:sz w:val="14"/>
                <w:szCs w:val="14"/>
                <w:lang w:val="uk-UA"/>
              </w:rPr>
            </w:pPr>
          </w:p>
          <w:p w14:paraId="09C25FD7" w14:textId="77777777" w:rsidR="00030080" w:rsidRPr="00DF3753" w:rsidRDefault="00030080" w:rsidP="00992B7B">
            <w:pPr>
              <w:rPr>
                <w:rFonts w:ascii="Arial" w:hAnsi="Arial" w:cs="Arial"/>
                <w:sz w:val="14"/>
                <w:szCs w:val="14"/>
                <w:lang w:val="uk-UA"/>
              </w:rPr>
            </w:pPr>
          </w:p>
        </w:tc>
      </w:tr>
      <w:tr w:rsidR="00030080" w:rsidRPr="00DF3753" w14:paraId="5546D9DF" w14:textId="77777777" w:rsidTr="00E85947">
        <w:trPr>
          <w:jc w:val="center"/>
        </w:trPr>
        <w:tc>
          <w:tcPr>
            <w:tcW w:w="2501" w:type="pct"/>
          </w:tcPr>
          <w:p w14:paraId="2EB76B94" w14:textId="77777777" w:rsidR="00030080" w:rsidRPr="00A015B1" w:rsidRDefault="00A015B1" w:rsidP="001A1188">
            <w:pPr>
              <w:rPr>
                <w:rFonts w:ascii="Arial" w:eastAsia="Times New Roman" w:hAnsi="Arial" w:cs="Arial"/>
                <w:kern w:val="20"/>
                <w:sz w:val="14"/>
                <w:szCs w:val="14"/>
                <w:lang w:eastAsia="ru-RU"/>
              </w:rPr>
            </w:pPr>
            <w:r>
              <w:rPr>
                <w:rFonts w:ascii="Arial" w:eastAsia="Times New Roman" w:hAnsi="Arial" w:cs="Arial"/>
                <w:kern w:val="20"/>
                <w:sz w:val="14"/>
                <w:szCs w:val="14"/>
                <w:lang w:val="uk-UA" w:eastAsia="ru-RU"/>
              </w:rPr>
              <w:t>адреса:</w:t>
            </w:r>
          </w:p>
          <w:p w14:paraId="4DA6EA34" w14:textId="77777777" w:rsidR="00030080" w:rsidRPr="00A015B1" w:rsidRDefault="00030080" w:rsidP="001A1188">
            <w:pPr>
              <w:rPr>
                <w:rFonts w:ascii="Arial" w:eastAsia="Times New Roman" w:hAnsi="Arial" w:cs="Arial"/>
                <w:kern w:val="20"/>
                <w:sz w:val="14"/>
                <w:szCs w:val="14"/>
                <w:lang w:eastAsia="ru-RU"/>
              </w:rPr>
            </w:pPr>
            <w:r w:rsidRPr="00DF3753">
              <w:rPr>
                <w:rFonts w:ascii="Arial" w:hAnsi="Arial" w:cs="Arial"/>
                <w:kern w:val="20"/>
                <w:sz w:val="14"/>
                <w:szCs w:val="14"/>
                <w:lang w:val="uk-UA"/>
              </w:rPr>
              <w:t xml:space="preserve">ІПН </w:t>
            </w:r>
          </w:p>
          <w:p w14:paraId="17739F47" w14:textId="77777777" w:rsidR="00030080" w:rsidRPr="00DF3753" w:rsidRDefault="00A015B1" w:rsidP="001A1188">
            <w:pPr>
              <w:rPr>
                <w:rFonts w:ascii="Arial" w:eastAsia="Times New Roman" w:hAnsi="Arial" w:cs="Arial"/>
                <w:kern w:val="20"/>
                <w:sz w:val="14"/>
                <w:szCs w:val="14"/>
                <w:lang w:val="uk-UA" w:eastAsia="ru-RU"/>
              </w:rPr>
            </w:pPr>
            <w:r>
              <w:rPr>
                <w:rFonts w:ascii="Arial" w:hAnsi="Arial" w:cs="Arial"/>
                <w:kern w:val="20"/>
                <w:sz w:val="14"/>
                <w:szCs w:val="14"/>
                <w:lang w:val="uk-UA"/>
              </w:rPr>
              <w:t xml:space="preserve">ЄДРПОУ </w:t>
            </w:r>
          </w:p>
          <w:p w14:paraId="49B22270" w14:textId="77777777" w:rsidR="00030080" w:rsidRPr="00DF3753" w:rsidRDefault="00030080" w:rsidP="001A1188">
            <w:pPr>
              <w:rPr>
                <w:rFonts w:ascii="Arial" w:hAnsi="Arial" w:cs="Arial"/>
                <w:bCs/>
                <w:kern w:val="20"/>
                <w:sz w:val="14"/>
                <w:szCs w:val="14"/>
                <w:lang w:val="uk-UA"/>
              </w:rPr>
            </w:pPr>
            <w:r w:rsidRPr="00DF3753">
              <w:rPr>
                <w:rFonts w:ascii="Arial" w:eastAsia="Times New Roman" w:hAnsi="Arial" w:cs="Arial"/>
                <w:kern w:val="20"/>
                <w:sz w:val="14"/>
                <w:szCs w:val="14"/>
                <w:lang w:val="uk-UA" w:eastAsia="ru-RU"/>
              </w:rPr>
              <w:t xml:space="preserve">тел. </w:t>
            </w:r>
          </w:p>
          <w:p w14:paraId="51DFECA4" w14:textId="77777777" w:rsidR="00030080" w:rsidRPr="00DF3753" w:rsidRDefault="00030080" w:rsidP="001A1188">
            <w:pPr>
              <w:rPr>
                <w:rFonts w:ascii="Arial" w:hAnsi="Arial" w:cs="Arial"/>
                <w:bCs/>
                <w:kern w:val="20"/>
                <w:sz w:val="14"/>
                <w:szCs w:val="14"/>
                <w:lang w:val="uk-UA"/>
              </w:rPr>
            </w:pPr>
            <w:r w:rsidRPr="00DF3753">
              <w:rPr>
                <w:rFonts w:ascii="Arial" w:hAnsi="Arial" w:cs="Arial"/>
                <w:bCs/>
                <w:kern w:val="20"/>
                <w:sz w:val="14"/>
                <w:szCs w:val="14"/>
                <w:lang w:val="en-US"/>
              </w:rPr>
              <w:t>e</w:t>
            </w:r>
            <w:r w:rsidRPr="00A015B1">
              <w:rPr>
                <w:rFonts w:ascii="Arial" w:hAnsi="Arial" w:cs="Arial"/>
                <w:bCs/>
                <w:kern w:val="20"/>
                <w:sz w:val="14"/>
                <w:szCs w:val="14"/>
              </w:rPr>
              <w:t>-</w:t>
            </w:r>
            <w:r w:rsidRPr="00DF3753">
              <w:rPr>
                <w:rFonts w:ascii="Arial" w:hAnsi="Arial" w:cs="Arial"/>
                <w:bCs/>
                <w:kern w:val="20"/>
                <w:sz w:val="14"/>
                <w:szCs w:val="14"/>
                <w:lang w:val="en-US"/>
              </w:rPr>
              <w:t>mail</w:t>
            </w:r>
            <w:r w:rsidRPr="00DF3753">
              <w:rPr>
                <w:rFonts w:ascii="Arial" w:hAnsi="Arial" w:cs="Arial"/>
                <w:bCs/>
                <w:kern w:val="20"/>
                <w:sz w:val="14"/>
                <w:szCs w:val="14"/>
                <w:lang w:val="uk-UA"/>
              </w:rPr>
              <w:t xml:space="preserve">: </w:t>
            </w:r>
          </w:p>
          <w:p w14:paraId="16863422" w14:textId="77777777" w:rsidR="00030080" w:rsidRPr="00DF3753" w:rsidRDefault="00030080" w:rsidP="001A1188">
            <w:pPr>
              <w:rPr>
                <w:rFonts w:ascii="Arial" w:hAnsi="Arial" w:cs="Arial"/>
                <w:bCs/>
                <w:kern w:val="20"/>
                <w:sz w:val="14"/>
                <w:szCs w:val="14"/>
                <w:lang w:val="uk-UA"/>
              </w:rPr>
            </w:pPr>
            <w:r w:rsidRPr="00DF3753">
              <w:rPr>
                <w:rFonts w:ascii="Arial" w:hAnsi="Arial" w:cs="Arial"/>
                <w:bCs/>
                <w:kern w:val="20"/>
                <w:sz w:val="14"/>
                <w:szCs w:val="14"/>
                <w:lang w:val="uk-UA"/>
              </w:rPr>
              <w:t xml:space="preserve">статус платника податку: </w:t>
            </w:r>
          </w:p>
          <w:p w14:paraId="358ACD0D" w14:textId="77777777" w:rsidR="00EB3885" w:rsidRPr="00DF3753" w:rsidRDefault="00EB3885" w:rsidP="001A1188">
            <w:pPr>
              <w:rPr>
                <w:rFonts w:ascii="Arial" w:hAnsi="Arial" w:cs="Arial"/>
                <w:sz w:val="14"/>
                <w:szCs w:val="14"/>
                <w:lang w:val="uk-UA"/>
              </w:rPr>
            </w:pPr>
          </w:p>
          <w:p w14:paraId="28E93741" w14:textId="77777777" w:rsidR="00EB3885" w:rsidRPr="00DF3753" w:rsidRDefault="00EB3885" w:rsidP="001A1188">
            <w:pPr>
              <w:rPr>
                <w:rFonts w:ascii="Arial" w:hAnsi="Arial" w:cs="Arial"/>
                <w:sz w:val="14"/>
                <w:szCs w:val="14"/>
                <w:lang w:val="uk-UA"/>
              </w:rPr>
            </w:pPr>
          </w:p>
        </w:tc>
        <w:tc>
          <w:tcPr>
            <w:tcW w:w="2499" w:type="pct"/>
          </w:tcPr>
          <w:p w14:paraId="15F96FB0" w14:textId="77777777" w:rsidR="00A015B1" w:rsidRDefault="00030080" w:rsidP="001A1188">
            <w:pPr>
              <w:rPr>
                <w:rFonts w:ascii="Arial" w:eastAsia="Times New Roman" w:hAnsi="Arial" w:cs="Arial"/>
                <w:kern w:val="20"/>
                <w:sz w:val="14"/>
                <w:szCs w:val="14"/>
                <w:lang w:val="uk-UA" w:eastAsia="ru-RU"/>
              </w:rPr>
            </w:pPr>
            <w:r w:rsidRPr="00DF3753">
              <w:rPr>
                <w:rFonts w:ascii="Arial" w:eastAsia="Times New Roman" w:hAnsi="Arial" w:cs="Arial"/>
                <w:kern w:val="20"/>
                <w:sz w:val="14"/>
                <w:szCs w:val="14"/>
                <w:lang w:val="uk-UA" w:eastAsia="ru-RU"/>
              </w:rPr>
              <w:t>адреса:</w:t>
            </w:r>
            <w:r w:rsidR="00E85947" w:rsidRPr="00A015B1">
              <w:rPr>
                <w:sz w:val="14"/>
                <w:szCs w:val="14"/>
              </w:rPr>
              <w:t xml:space="preserve"> </w:t>
            </w:r>
          </w:p>
          <w:p w14:paraId="1D3E79D2" w14:textId="77777777" w:rsidR="00030080" w:rsidRPr="00DF3753" w:rsidRDefault="00030080" w:rsidP="001A1188">
            <w:pPr>
              <w:rPr>
                <w:rFonts w:ascii="Arial" w:eastAsia="Times New Roman" w:hAnsi="Arial" w:cs="Arial"/>
                <w:kern w:val="20"/>
                <w:sz w:val="14"/>
                <w:szCs w:val="14"/>
                <w:lang w:val="uk-UA" w:eastAsia="ru-RU"/>
              </w:rPr>
            </w:pPr>
            <w:r w:rsidRPr="00DF3753">
              <w:rPr>
                <w:rFonts w:ascii="Arial" w:hAnsi="Arial" w:cs="Arial"/>
                <w:kern w:val="20"/>
                <w:sz w:val="14"/>
                <w:szCs w:val="14"/>
                <w:lang w:val="uk-UA"/>
              </w:rPr>
              <w:t xml:space="preserve">ІПН </w:t>
            </w:r>
          </w:p>
          <w:p w14:paraId="00D440B0" w14:textId="77777777" w:rsidR="00030080" w:rsidRPr="00DF3753" w:rsidRDefault="00A015B1" w:rsidP="001A1188">
            <w:pPr>
              <w:rPr>
                <w:rFonts w:ascii="Arial" w:eastAsia="Times New Roman" w:hAnsi="Arial" w:cs="Arial"/>
                <w:kern w:val="20"/>
                <w:sz w:val="14"/>
                <w:szCs w:val="14"/>
                <w:lang w:val="uk-UA" w:eastAsia="ru-RU"/>
              </w:rPr>
            </w:pPr>
            <w:r>
              <w:rPr>
                <w:rFonts w:ascii="Arial" w:hAnsi="Arial" w:cs="Arial"/>
                <w:kern w:val="20"/>
                <w:sz w:val="14"/>
                <w:szCs w:val="14"/>
                <w:lang w:val="uk-UA"/>
              </w:rPr>
              <w:t xml:space="preserve">ЄДРПОУ </w:t>
            </w:r>
          </w:p>
          <w:p w14:paraId="69C259C8" w14:textId="77777777" w:rsidR="00030080" w:rsidRPr="00DF3753" w:rsidRDefault="00030080" w:rsidP="001A1188">
            <w:pPr>
              <w:rPr>
                <w:rFonts w:ascii="Arial" w:hAnsi="Arial" w:cs="Arial"/>
                <w:bCs/>
                <w:kern w:val="20"/>
                <w:sz w:val="14"/>
                <w:szCs w:val="14"/>
                <w:lang w:val="uk-UA"/>
              </w:rPr>
            </w:pPr>
            <w:r w:rsidRPr="00DF3753">
              <w:rPr>
                <w:rFonts w:ascii="Arial" w:eastAsia="Times New Roman" w:hAnsi="Arial" w:cs="Arial"/>
                <w:kern w:val="20"/>
                <w:sz w:val="14"/>
                <w:szCs w:val="14"/>
                <w:lang w:val="uk-UA" w:eastAsia="ru-RU"/>
              </w:rPr>
              <w:t xml:space="preserve">тел. </w:t>
            </w:r>
          </w:p>
          <w:p w14:paraId="5FFB3030" w14:textId="77777777" w:rsidR="00030080" w:rsidRPr="00DF3753" w:rsidRDefault="00030080" w:rsidP="001A1188">
            <w:pPr>
              <w:rPr>
                <w:rFonts w:ascii="Arial" w:hAnsi="Arial" w:cs="Arial"/>
                <w:bCs/>
                <w:kern w:val="20"/>
                <w:sz w:val="14"/>
                <w:szCs w:val="14"/>
                <w:lang w:val="uk-UA"/>
              </w:rPr>
            </w:pPr>
            <w:r w:rsidRPr="00DF3753">
              <w:rPr>
                <w:rFonts w:ascii="Arial" w:hAnsi="Arial" w:cs="Arial"/>
                <w:bCs/>
                <w:kern w:val="20"/>
                <w:sz w:val="14"/>
                <w:szCs w:val="14"/>
                <w:lang w:val="en-US"/>
              </w:rPr>
              <w:t>e</w:t>
            </w:r>
            <w:r w:rsidRPr="00A015B1">
              <w:rPr>
                <w:rFonts w:ascii="Arial" w:hAnsi="Arial" w:cs="Arial"/>
                <w:bCs/>
                <w:kern w:val="20"/>
                <w:sz w:val="14"/>
                <w:szCs w:val="14"/>
              </w:rPr>
              <w:t>-</w:t>
            </w:r>
            <w:r w:rsidRPr="00DF3753">
              <w:rPr>
                <w:rFonts w:ascii="Arial" w:hAnsi="Arial" w:cs="Arial"/>
                <w:bCs/>
                <w:kern w:val="20"/>
                <w:sz w:val="14"/>
                <w:szCs w:val="14"/>
                <w:lang w:val="en-US"/>
              </w:rPr>
              <w:t>mail</w:t>
            </w:r>
            <w:r w:rsidRPr="00DF3753">
              <w:rPr>
                <w:rFonts w:ascii="Arial" w:hAnsi="Arial" w:cs="Arial"/>
                <w:bCs/>
                <w:kern w:val="20"/>
                <w:sz w:val="14"/>
                <w:szCs w:val="14"/>
                <w:lang w:val="uk-UA"/>
              </w:rPr>
              <w:t xml:space="preserve">: </w:t>
            </w:r>
          </w:p>
          <w:p w14:paraId="42748145" w14:textId="77777777" w:rsidR="00030080" w:rsidRPr="00DF3753" w:rsidRDefault="00030080" w:rsidP="001A1188">
            <w:pPr>
              <w:rPr>
                <w:rFonts w:ascii="Arial" w:hAnsi="Arial" w:cs="Arial"/>
                <w:bCs/>
                <w:kern w:val="20"/>
                <w:sz w:val="14"/>
                <w:szCs w:val="14"/>
                <w:lang w:val="uk-UA"/>
              </w:rPr>
            </w:pPr>
            <w:r w:rsidRPr="00DF3753">
              <w:rPr>
                <w:rFonts w:ascii="Arial" w:hAnsi="Arial" w:cs="Arial"/>
                <w:bCs/>
                <w:kern w:val="20"/>
                <w:sz w:val="14"/>
                <w:szCs w:val="14"/>
                <w:lang w:val="uk-UA"/>
              </w:rPr>
              <w:t xml:space="preserve">статус платника податку: </w:t>
            </w:r>
          </w:p>
          <w:p w14:paraId="0A901A1F" w14:textId="77777777" w:rsidR="00030080" w:rsidRPr="00DF3753" w:rsidRDefault="00030080" w:rsidP="00A015B1">
            <w:pPr>
              <w:rPr>
                <w:rFonts w:ascii="Arial" w:hAnsi="Arial" w:cs="Arial"/>
                <w:sz w:val="14"/>
                <w:szCs w:val="14"/>
                <w:lang w:val="uk-UA"/>
              </w:rPr>
            </w:pPr>
          </w:p>
        </w:tc>
      </w:tr>
      <w:tr w:rsidR="00030080" w:rsidRPr="00DF3753" w14:paraId="5EF12240" w14:textId="77777777" w:rsidTr="00E85947">
        <w:trPr>
          <w:jc w:val="center"/>
        </w:trPr>
        <w:tc>
          <w:tcPr>
            <w:tcW w:w="2501" w:type="pct"/>
          </w:tcPr>
          <w:p w14:paraId="1A212C36" w14:textId="77777777" w:rsidR="00030080" w:rsidRPr="00DF3753" w:rsidRDefault="00030080" w:rsidP="001A1188">
            <w:pPr>
              <w:rPr>
                <w:rFonts w:ascii="Arial" w:hAnsi="Arial" w:cs="Arial"/>
                <w:b/>
                <w:sz w:val="14"/>
                <w:szCs w:val="14"/>
                <w:lang w:val="uk-UA"/>
              </w:rPr>
            </w:pPr>
            <w:r w:rsidRPr="00DF3753">
              <w:rPr>
                <w:rFonts w:ascii="Arial" w:hAnsi="Arial" w:cs="Arial"/>
                <w:b/>
                <w:sz w:val="14"/>
                <w:szCs w:val="14"/>
                <w:lang w:val="uk-UA"/>
              </w:rPr>
              <w:t>Банківські реквізити:</w:t>
            </w:r>
          </w:p>
        </w:tc>
        <w:tc>
          <w:tcPr>
            <w:tcW w:w="2499" w:type="pct"/>
          </w:tcPr>
          <w:p w14:paraId="05A9D230" w14:textId="77777777" w:rsidR="00030080" w:rsidRPr="00DF3753" w:rsidRDefault="00030080" w:rsidP="001A1188">
            <w:pPr>
              <w:rPr>
                <w:rFonts w:ascii="Arial" w:hAnsi="Arial" w:cs="Arial"/>
                <w:b/>
                <w:sz w:val="14"/>
                <w:szCs w:val="14"/>
                <w:lang w:val="uk-UA"/>
              </w:rPr>
            </w:pPr>
            <w:r w:rsidRPr="00DF3753">
              <w:rPr>
                <w:rFonts w:ascii="Arial" w:hAnsi="Arial" w:cs="Arial"/>
                <w:b/>
                <w:sz w:val="14"/>
                <w:szCs w:val="14"/>
                <w:lang w:val="uk-UA"/>
              </w:rPr>
              <w:t>Банківські реквізити:</w:t>
            </w:r>
          </w:p>
        </w:tc>
      </w:tr>
      <w:tr w:rsidR="00030080" w:rsidRPr="00DF3753" w14:paraId="72DA1498" w14:textId="77777777" w:rsidTr="00E85947">
        <w:trPr>
          <w:trHeight w:val="677"/>
          <w:jc w:val="center"/>
        </w:trPr>
        <w:tc>
          <w:tcPr>
            <w:tcW w:w="2501" w:type="pct"/>
          </w:tcPr>
          <w:p w14:paraId="63BBCE89" w14:textId="77777777" w:rsidR="00430C09" w:rsidRPr="00DF3753" w:rsidRDefault="00430C09" w:rsidP="00110C28">
            <w:pPr>
              <w:rPr>
                <w:rFonts w:ascii="Arial" w:eastAsia="Calibri" w:hAnsi="Arial" w:cs="Arial"/>
                <w:color w:val="000000"/>
                <w:kern w:val="0"/>
                <w:sz w:val="14"/>
                <w:szCs w:val="14"/>
                <w:lang w:val="uk-UA" w:eastAsia="ru-RU"/>
              </w:rPr>
            </w:pPr>
          </w:p>
          <w:p w14:paraId="36EF3D14" w14:textId="77777777" w:rsidR="00430C09" w:rsidRPr="00DF3753" w:rsidRDefault="00430C09" w:rsidP="00110C28">
            <w:pPr>
              <w:rPr>
                <w:rFonts w:ascii="Arial" w:eastAsia="Calibri" w:hAnsi="Arial" w:cs="Arial"/>
                <w:color w:val="000000"/>
                <w:kern w:val="0"/>
                <w:sz w:val="14"/>
                <w:szCs w:val="14"/>
                <w:lang w:val="uk-UA" w:eastAsia="ru-RU"/>
              </w:rPr>
            </w:pPr>
          </w:p>
          <w:p w14:paraId="130703E8" w14:textId="77777777" w:rsidR="00430C09" w:rsidRPr="00DF3753" w:rsidRDefault="00430C09" w:rsidP="00110C28">
            <w:pPr>
              <w:rPr>
                <w:rFonts w:ascii="Arial" w:eastAsia="Calibri" w:hAnsi="Arial" w:cs="Arial"/>
                <w:color w:val="000000"/>
                <w:kern w:val="0"/>
                <w:sz w:val="14"/>
                <w:szCs w:val="14"/>
                <w:lang w:val="uk-UA" w:eastAsia="ru-RU"/>
              </w:rPr>
            </w:pPr>
          </w:p>
          <w:p w14:paraId="0F2D9461" w14:textId="77777777" w:rsidR="00430C09" w:rsidRPr="00DF3753" w:rsidRDefault="00430C09" w:rsidP="00110C28">
            <w:pPr>
              <w:rPr>
                <w:rFonts w:ascii="Arial" w:eastAsia="Times New Roman" w:hAnsi="Arial" w:cs="Arial"/>
                <w:kern w:val="20"/>
                <w:sz w:val="14"/>
                <w:szCs w:val="14"/>
                <w:lang w:val="uk-UA" w:eastAsia="ru-RU"/>
              </w:rPr>
            </w:pPr>
          </w:p>
        </w:tc>
        <w:tc>
          <w:tcPr>
            <w:tcW w:w="2499" w:type="pct"/>
          </w:tcPr>
          <w:p w14:paraId="62A21072" w14:textId="77777777" w:rsidR="00430C09" w:rsidRPr="00DF3753" w:rsidRDefault="00430C09" w:rsidP="00E85947">
            <w:pPr>
              <w:rPr>
                <w:rFonts w:ascii="Arial" w:eastAsia="Times New Roman" w:hAnsi="Arial" w:cs="Arial"/>
                <w:kern w:val="20"/>
                <w:sz w:val="14"/>
                <w:szCs w:val="14"/>
                <w:lang w:val="uk-UA" w:eastAsia="ru-RU"/>
              </w:rPr>
            </w:pPr>
          </w:p>
          <w:p w14:paraId="7E5DE2FE" w14:textId="77777777" w:rsidR="00430C09" w:rsidRPr="00DF3753" w:rsidRDefault="00430C09" w:rsidP="00E85947">
            <w:pPr>
              <w:rPr>
                <w:rFonts w:ascii="Arial" w:eastAsia="Times New Roman" w:hAnsi="Arial" w:cs="Arial"/>
                <w:kern w:val="20"/>
                <w:sz w:val="14"/>
                <w:szCs w:val="14"/>
                <w:lang w:val="uk-UA" w:eastAsia="ru-RU"/>
              </w:rPr>
            </w:pPr>
          </w:p>
        </w:tc>
      </w:tr>
    </w:tbl>
    <w:p w14:paraId="335501D5" w14:textId="77777777" w:rsidR="00816186" w:rsidRPr="00DF3753" w:rsidRDefault="00816186" w:rsidP="001A1188">
      <w:pPr>
        <w:rPr>
          <w:rFonts w:ascii="Arial" w:hAnsi="Arial" w:cs="Arial"/>
          <w:b/>
          <w:sz w:val="14"/>
          <w:szCs w:val="14"/>
          <w:lang w:val="uk-UA"/>
        </w:rPr>
      </w:pPr>
    </w:p>
    <w:p w14:paraId="5F341089" w14:textId="77777777" w:rsidR="00816186" w:rsidRPr="00356D10" w:rsidRDefault="00816186" w:rsidP="00F44B1C">
      <w:pPr>
        <w:keepNext/>
        <w:widowControl/>
        <w:jc w:val="center"/>
        <w:rPr>
          <w:rFonts w:ascii="Arial" w:hAnsi="Arial" w:cs="Arial"/>
          <w:b/>
          <w:sz w:val="20"/>
          <w:szCs w:val="20"/>
          <w:lang w:val="uk-UA"/>
        </w:rPr>
      </w:pPr>
      <w:r>
        <w:rPr>
          <w:rFonts w:ascii="Arial" w:hAnsi="Arial" w:cs="Arial"/>
          <w:b/>
          <w:sz w:val="20"/>
          <w:szCs w:val="20"/>
          <w:lang w:val="uk-UA"/>
        </w:rPr>
        <w:t>ПІ</w:t>
      </w:r>
      <w:r w:rsidRPr="00356D10">
        <w:rPr>
          <w:rFonts w:ascii="Arial" w:hAnsi="Arial" w:cs="Arial"/>
          <w:b/>
          <w:sz w:val="20"/>
          <w:szCs w:val="20"/>
          <w:lang w:val="uk-UA"/>
        </w:rPr>
        <w:t xml:space="preserve">ДПИСИ </w:t>
      </w:r>
      <w:r>
        <w:rPr>
          <w:rFonts w:ascii="Arial" w:hAnsi="Arial" w:cs="Arial"/>
          <w:b/>
          <w:sz w:val="20"/>
          <w:szCs w:val="20"/>
          <w:lang w:val="uk-UA"/>
        </w:rPr>
        <w:t xml:space="preserve">  СТОРІ</w:t>
      </w:r>
      <w:r w:rsidRPr="00356D10">
        <w:rPr>
          <w:rFonts w:ascii="Arial" w:hAnsi="Arial" w:cs="Arial"/>
          <w:b/>
          <w:sz w:val="20"/>
          <w:szCs w:val="20"/>
          <w:lang w:val="uk-UA"/>
        </w:rPr>
        <w:t>Н</w:t>
      </w:r>
    </w:p>
    <w:p w14:paraId="6B6B2E89" w14:textId="77777777" w:rsidR="00816186" w:rsidRPr="00356D10" w:rsidRDefault="00816186" w:rsidP="00F44B1C">
      <w:pPr>
        <w:keepNext/>
        <w:widowControl/>
        <w:jc w:val="center"/>
        <w:rPr>
          <w:rFonts w:ascii="Arial" w:hAnsi="Arial" w:cs="Arial"/>
          <w:b/>
          <w:sz w:val="20"/>
          <w:szCs w:val="20"/>
          <w:lang w:val="uk-UA"/>
        </w:rPr>
      </w:pPr>
    </w:p>
    <w:tbl>
      <w:tblPr>
        <w:tblW w:w="5000" w:type="pct"/>
        <w:jc w:val="center"/>
        <w:tblLayout w:type="fixed"/>
        <w:tblLook w:val="0000" w:firstRow="0" w:lastRow="0" w:firstColumn="0" w:lastColumn="0" w:noHBand="0" w:noVBand="0"/>
      </w:tblPr>
      <w:tblGrid>
        <w:gridCol w:w="4959"/>
        <w:gridCol w:w="4678"/>
      </w:tblGrid>
      <w:tr w:rsidR="00816186" w:rsidRPr="00356D10" w14:paraId="4AF3B401" w14:textId="77777777" w:rsidTr="00D366B7">
        <w:trPr>
          <w:jc w:val="center"/>
        </w:trPr>
        <w:tc>
          <w:tcPr>
            <w:tcW w:w="2573" w:type="pct"/>
          </w:tcPr>
          <w:p w14:paraId="09E524A6" w14:textId="77777777" w:rsidR="00816186" w:rsidRPr="00356D10" w:rsidRDefault="00816186" w:rsidP="00F44B1C">
            <w:pPr>
              <w:keepNext/>
              <w:widowControl/>
              <w:jc w:val="center"/>
              <w:rPr>
                <w:rFonts w:ascii="Arial" w:hAnsi="Arial" w:cs="Arial"/>
                <w:b/>
                <w:sz w:val="20"/>
                <w:szCs w:val="20"/>
                <w:lang w:val="uk-UA"/>
              </w:rPr>
            </w:pPr>
            <w:r>
              <w:rPr>
                <w:rFonts w:ascii="Arial" w:hAnsi="Arial" w:cs="Arial"/>
                <w:b/>
                <w:sz w:val="20"/>
                <w:szCs w:val="20"/>
                <w:lang w:val="uk-UA"/>
              </w:rPr>
              <w:t>ПОСТАЧАЛЬНИК</w:t>
            </w:r>
            <w:r w:rsidRPr="00356D10">
              <w:rPr>
                <w:rFonts w:ascii="Arial" w:hAnsi="Arial" w:cs="Arial"/>
                <w:b/>
                <w:sz w:val="20"/>
                <w:szCs w:val="20"/>
                <w:lang w:val="uk-UA"/>
              </w:rPr>
              <w:t>:</w:t>
            </w:r>
          </w:p>
          <w:p w14:paraId="36BBB6EB" w14:textId="77777777" w:rsidR="00816186" w:rsidRPr="00DF3753" w:rsidRDefault="00816186" w:rsidP="00F44B1C">
            <w:pPr>
              <w:keepNext/>
              <w:widowControl/>
              <w:jc w:val="center"/>
              <w:rPr>
                <w:rFonts w:ascii="Arial" w:hAnsi="Arial" w:cs="Arial"/>
                <w:kern w:val="20"/>
                <w:sz w:val="14"/>
                <w:szCs w:val="14"/>
                <w:lang w:val="uk-UA"/>
              </w:rPr>
            </w:pPr>
          </w:p>
          <w:p w14:paraId="5A651B34" w14:textId="77777777" w:rsidR="00816186" w:rsidRPr="00D23211" w:rsidRDefault="00816186" w:rsidP="00F44B1C">
            <w:pPr>
              <w:keepNext/>
              <w:widowControl/>
              <w:rPr>
                <w:rFonts w:ascii="Arial" w:hAnsi="Arial" w:cs="Arial"/>
                <w:b/>
                <w:sz w:val="20"/>
                <w:szCs w:val="20"/>
                <w:lang w:val="en-US"/>
              </w:rPr>
            </w:pPr>
          </w:p>
        </w:tc>
        <w:tc>
          <w:tcPr>
            <w:tcW w:w="2427" w:type="pct"/>
          </w:tcPr>
          <w:p w14:paraId="73D17ED1" w14:textId="77777777" w:rsidR="00816186" w:rsidRPr="00356D10" w:rsidRDefault="00816186" w:rsidP="00F44B1C">
            <w:pPr>
              <w:keepNext/>
              <w:widowControl/>
              <w:jc w:val="center"/>
              <w:rPr>
                <w:rFonts w:ascii="Arial" w:hAnsi="Arial" w:cs="Arial"/>
                <w:b/>
                <w:sz w:val="20"/>
                <w:szCs w:val="20"/>
                <w:lang w:val="uk-UA"/>
              </w:rPr>
            </w:pPr>
            <w:r>
              <w:rPr>
                <w:rFonts w:ascii="Arial" w:hAnsi="Arial" w:cs="Arial"/>
                <w:b/>
                <w:sz w:val="20"/>
                <w:szCs w:val="20"/>
                <w:lang w:val="uk-UA"/>
              </w:rPr>
              <w:t>ПОКУПЕЦЬ</w:t>
            </w:r>
            <w:r w:rsidRPr="00356D10">
              <w:rPr>
                <w:rFonts w:ascii="Arial" w:hAnsi="Arial" w:cs="Arial"/>
                <w:b/>
                <w:sz w:val="20"/>
                <w:szCs w:val="20"/>
                <w:lang w:val="uk-UA"/>
              </w:rPr>
              <w:t>:</w:t>
            </w:r>
          </w:p>
          <w:p w14:paraId="46FB0B77" w14:textId="77777777" w:rsidR="00816186" w:rsidRPr="00DF3753" w:rsidRDefault="00816186" w:rsidP="00F44B1C">
            <w:pPr>
              <w:keepNext/>
              <w:widowControl/>
              <w:jc w:val="center"/>
              <w:rPr>
                <w:rFonts w:ascii="Arial" w:hAnsi="Arial" w:cs="Arial"/>
                <w:kern w:val="20"/>
                <w:sz w:val="14"/>
                <w:szCs w:val="14"/>
                <w:lang w:val="uk-UA"/>
              </w:rPr>
            </w:pPr>
          </w:p>
          <w:p w14:paraId="27F3B1AB" w14:textId="77777777" w:rsidR="00816186" w:rsidRPr="00356D10" w:rsidRDefault="00816186" w:rsidP="00F44B1C">
            <w:pPr>
              <w:keepNext/>
              <w:widowControl/>
              <w:jc w:val="center"/>
              <w:rPr>
                <w:rFonts w:ascii="Arial" w:hAnsi="Arial" w:cs="Arial"/>
                <w:b/>
                <w:sz w:val="20"/>
                <w:szCs w:val="20"/>
                <w:lang w:val="uk-UA"/>
              </w:rPr>
            </w:pPr>
          </w:p>
        </w:tc>
      </w:tr>
      <w:tr w:rsidR="00816186" w:rsidRPr="00356D10" w14:paraId="02B70B1D" w14:textId="77777777" w:rsidTr="00D366B7">
        <w:trPr>
          <w:jc w:val="center"/>
        </w:trPr>
        <w:tc>
          <w:tcPr>
            <w:tcW w:w="2573" w:type="pct"/>
          </w:tcPr>
          <w:p w14:paraId="024D5DC3" w14:textId="77777777" w:rsidR="00816186" w:rsidRPr="00F14572" w:rsidRDefault="00A015B1" w:rsidP="00A015B1">
            <w:pPr>
              <w:keepNext/>
              <w:widowControl/>
              <w:jc w:val="center"/>
              <w:rPr>
                <w:rFonts w:ascii="Arial" w:hAnsi="Arial" w:cs="Arial"/>
                <w:b/>
                <w:i/>
                <w:sz w:val="20"/>
                <w:szCs w:val="20"/>
                <w:lang w:val="en-US"/>
              </w:rPr>
            </w:pPr>
            <w:r>
              <w:rPr>
                <w:rFonts w:ascii="Arial" w:hAnsi="Arial" w:cs="Arial"/>
                <w:i/>
                <w:kern w:val="20"/>
                <w:sz w:val="20"/>
                <w:szCs w:val="20"/>
                <w:lang w:val="uk-UA"/>
              </w:rPr>
              <w:t>…………..……..…...…</w:t>
            </w:r>
            <w:r w:rsidR="00604F91" w:rsidRPr="00604F91">
              <w:rPr>
                <w:rFonts w:ascii="Arial" w:hAnsi="Arial"/>
                <w:i/>
                <w:sz w:val="20"/>
                <w:lang w:val="uk-UA"/>
              </w:rPr>
              <w:t>.</w:t>
            </w:r>
            <w:r w:rsidR="00F14572">
              <w:rPr>
                <w:rFonts w:ascii="Arial" w:hAnsi="Arial"/>
                <w:i/>
                <w:sz w:val="20"/>
                <w:lang w:val="en-US"/>
              </w:rPr>
              <w:t>/</w:t>
            </w:r>
          </w:p>
        </w:tc>
        <w:tc>
          <w:tcPr>
            <w:tcW w:w="2427" w:type="pct"/>
          </w:tcPr>
          <w:p w14:paraId="6D12BBAF" w14:textId="77777777" w:rsidR="00816186" w:rsidRPr="00F14572" w:rsidRDefault="00816186" w:rsidP="00A015B1">
            <w:pPr>
              <w:keepNext/>
              <w:widowControl/>
              <w:jc w:val="center"/>
              <w:rPr>
                <w:rFonts w:ascii="Arial" w:hAnsi="Arial" w:cs="Arial"/>
                <w:b/>
                <w:sz w:val="20"/>
                <w:szCs w:val="20"/>
                <w:lang w:val="en-US"/>
              </w:rPr>
            </w:pPr>
            <w:r w:rsidRPr="00356D10">
              <w:rPr>
                <w:rFonts w:ascii="Arial" w:hAnsi="Arial" w:cs="Arial"/>
                <w:i/>
                <w:sz w:val="20"/>
                <w:szCs w:val="20"/>
                <w:lang w:val="uk-UA"/>
              </w:rPr>
              <w:t xml:space="preserve">………………..…………/ </w:t>
            </w:r>
          </w:p>
        </w:tc>
      </w:tr>
    </w:tbl>
    <w:p w14:paraId="4331F62E" w14:textId="77777777" w:rsidR="001F351F" w:rsidRDefault="001F351F" w:rsidP="001A1188">
      <w:pPr>
        <w:rPr>
          <w:rFonts w:ascii="Arial" w:hAnsi="Arial" w:cs="Arial"/>
          <w:sz w:val="20"/>
          <w:szCs w:val="20"/>
          <w:lang w:val="en-US"/>
        </w:rPr>
      </w:pPr>
    </w:p>
    <w:sectPr w:rsidR="001F351F" w:rsidSect="004C26F4">
      <w:footerReference w:type="default" r:id="rId9"/>
      <w:pgSz w:w="11905" w:h="16837"/>
      <w:pgMar w:top="567"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6084" w14:textId="77777777" w:rsidR="00F1528C" w:rsidRDefault="00F1528C" w:rsidP="00D106B7">
      <w:r>
        <w:separator/>
      </w:r>
    </w:p>
  </w:endnote>
  <w:endnote w:type="continuationSeparator" w:id="0">
    <w:p w14:paraId="1E7F3FAB" w14:textId="77777777" w:rsidR="00F1528C" w:rsidRDefault="00F1528C" w:rsidP="00D1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50AE" w14:textId="36B5B294" w:rsidR="00E357F8" w:rsidRPr="0004280A" w:rsidRDefault="00E357F8" w:rsidP="0004280A">
    <w:pPr>
      <w:pStyle w:val="a6"/>
      <w:jc w:val="center"/>
      <w:rPr>
        <w:rFonts w:ascii="Arial" w:hAnsi="Arial" w:cs="Arial"/>
        <w:sz w:val="12"/>
        <w:szCs w:val="12"/>
      </w:rPr>
    </w:pPr>
    <w:r w:rsidRPr="0067258F">
      <w:rPr>
        <w:rFonts w:ascii="Arial" w:hAnsi="Arial" w:cs="Arial"/>
        <w:sz w:val="12"/>
        <w:szCs w:val="12"/>
        <w:lang w:val="uk-UA"/>
      </w:rPr>
      <w:t>Ст</w:t>
    </w:r>
    <w:r w:rsidR="0067258F" w:rsidRPr="0067258F">
      <w:rPr>
        <w:rFonts w:ascii="Arial" w:hAnsi="Arial" w:cs="Arial"/>
        <w:sz w:val="12"/>
        <w:szCs w:val="12"/>
        <w:lang w:val="uk-UA"/>
      </w:rPr>
      <w:t>орінка</w:t>
    </w:r>
    <w:r w:rsidRPr="0004280A">
      <w:rPr>
        <w:rFonts w:ascii="Arial" w:hAnsi="Arial" w:cs="Arial"/>
        <w:sz w:val="12"/>
        <w:szCs w:val="12"/>
      </w:rPr>
      <w:t xml:space="preserve"> </w:t>
    </w:r>
    <w:r w:rsidR="00B539F6" w:rsidRPr="0004280A">
      <w:rPr>
        <w:rFonts w:ascii="Arial" w:hAnsi="Arial" w:cs="Arial"/>
        <w:bCs/>
        <w:sz w:val="12"/>
        <w:szCs w:val="12"/>
      </w:rPr>
      <w:fldChar w:fldCharType="begin"/>
    </w:r>
    <w:r w:rsidRPr="0004280A">
      <w:rPr>
        <w:rFonts w:ascii="Arial" w:hAnsi="Arial" w:cs="Arial"/>
        <w:bCs/>
        <w:sz w:val="12"/>
        <w:szCs w:val="12"/>
      </w:rPr>
      <w:instrText>PAGE</w:instrText>
    </w:r>
    <w:r w:rsidR="00B539F6" w:rsidRPr="0004280A">
      <w:rPr>
        <w:rFonts w:ascii="Arial" w:hAnsi="Arial" w:cs="Arial"/>
        <w:bCs/>
        <w:sz w:val="12"/>
        <w:szCs w:val="12"/>
      </w:rPr>
      <w:fldChar w:fldCharType="separate"/>
    </w:r>
    <w:r w:rsidR="0020456E">
      <w:rPr>
        <w:rFonts w:ascii="Arial" w:hAnsi="Arial" w:cs="Arial"/>
        <w:bCs/>
        <w:noProof/>
        <w:sz w:val="12"/>
        <w:szCs w:val="12"/>
      </w:rPr>
      <w:t>1</w:t>
    </w:r>
    <w:r w:rsidR="00B539F6" w:rsidRPr="0004280A">
      <w:rPr>
        <w:rFonts w:ascii="Arial" w:hAnsi="Arial" w:cs="Arial"/>
        <w:bCs/>
        <w:sz w:val="12"/>
        <w:szCs w:val="12"/>
      </w:rPr>
      <w:fldChar w:fldCharType="end"/>
    </w:r>
    <w:r w:rsidRPr="0004280A">
      <w:rPr>
        <w:rFonts w:ascii="Arial" w:hAnsi="Arial" w:cs="Arial"/>
        <w:sz w:val="12"/>
        <w:szCs w:val="12"/>
      </w:rPr>
      <w:t xml:space="preserve"> </w:t>
    </w:r>
    <w:r w:rsidR="00DB700D">
      <w:rPr>
        <w:rFonts w:ascii="Arial" w:hAnsi="Arial" w:cs="Arial"/>
        <w:sz w:val="12"/>
        <w:szCs w:val="12"/>
        <w:lang w:val="uk-UA"/>
      </w:rPr>
      <w:t>з</w:t>
    </w:r>
    <w:r w:rsidRPr="0004280A">
      <w:rPr>
        <w:rFonts w:ascii="Arial" w:hAnsi="Arial" w:cs="Arial"/>
        <w:sz w:val="12"/>
        <w:szCs w:val="12"/>
      </w:rPr>
      <w:t xml:space="preserve"> </w:t>
    </w:r>
    <w:r w:rsidR="00B539F6" w:rsidRPr="0004280A">
      <w:rPr>
        <w:rFonts w:ascii="Arial" w:hAnsi="Arial" w:cs="Arial"/>
        <w:bCs/>
        <w:sz w:val="12"/>
        <w:szCs w:val="12"/>
      </w:rPr>
      <w:fldChar w:fldCharType="begin"/>
    </w:r>
    <w:r w:rsidRPr="0004280A">
      <w:rPr>
        <w:rFonts w:ascii="Arial" w:hAnsi="Arial" w:cs="Arial"/>
        <w:bCs/>
        <w:sz w:val="12"/>
        <w:szCs w:val="12"/>
      </w:rPr>
      <w:instrText>NUMPAGES</w:instrText>
    </w:r>
    <w:r w:rsidR="00B539F6" w:rsidRPr="0004280A">
      <w:rPr>
        <w:rFonts w:ascii="Arial" w:hAnsi="Arial" w:cs="Arial"/>
        <w:bCs/>
        <w:sz w:val="12"/>
        <w:szCs w:val="12"/>
      </w:rPr>
      <w:fldChar w:fldCharType="separate"/>
    </w:r>
    <w:r w:rsidR="0020456E">
      <w:rPr>
        <w:rFonts w:ascii="Arial" w:hAnsi="Arial" w:cs="Arial"/>
        <w:bCs/>
        <w:noProof/>
        <w:sz w:val="12"/>
        <w:szCs w:val="12"/>
      </w:rPr>
      <w:t>1</w:t>
    </w:r>
    <w:r w:rsidR="00B539F6" w:rsidRPr="0004280A">
      <w:rPr>
        <w:rFonts w:ascii="Arial" w:hAnsi="Arial" w:cs="Arial"/>
        <w:bCs/>
        <w:sz w:val="12"/>
        <w:szCs w:val="12"/>
      </w:rPr>
      <w:fldChar w:fldCharType="end"/>
    </w:r>
  </w:p>
  <w:p w14:paraId="5729EE23" w14:textId="77777777" w:rsidR="00E357F8" w:rsidRDefault="00E357F8" w:rsidP="00B14087">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D1B6" w14:textId="77777777" w:rsidR="00F1528C" w:rsidRDefault="00F1528C" w:rsidP="00D106B7">
      <w:r>
        <w:separator/>
      </w:r>
    </w:p>
  </w:footnote>
  <w:footnote w:type="continuationSeparator" w:id="0">
    <w:p w14:paraId="5425BA16" w14:textId="77777777" w:rsidR="00F1528C" w:rsidRDefault="00F1528C" w:rsidP="00D1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CEB3A88"/>
    <w:multiLevelType w:val="multilevel"/>
    <w:tmpl w:val="EACAD0F6"/>
    <w:lvl w:ilvl="0">
      <w:start w:val="1"/>
      <w:numFmt w:val="decimal"/>
      <w:lvlText w:val="%1."/>
      <w:lvlJc w:val="left"/>
      <w:pPr>
        <w:ind w:left="709" w:hanging="709"/>
      </w:pPr>
      <w:rPr>
        <w:rFonts w:hint="default"/>
      </w:rPr>
    </w:lvl>
    <w:lvl w:ilvl="1">
      <w:start w:val="1"/>
      <w:numFmt w:val="decimal"/>
      <w:lvlText w:val="%1.%2."/>
      <w:lvlJc w:val="left"/>
      <w:pPr>
        <w:ind w:left="357" w:firstLine="0"/>
      </w:pPr>
      <w:rPr>
        <w:rFonts w:hint="default"/>
      </w:rPr>
    </w:lvl>
    <w:lvl w:ilvl="2">
      <w:start w:val="1"/>
      <w:numFmt w:val="decimal"/>
      <w:lvlText w:val="%1.%2.%3."/>
      <w:lvlJc w:val="left"/>
      <w:pPr>
        <w:ind w:left="1423" w:hanging="709"/>
      </w:pPr>
      <w:rPr>
        <w:rFonts w:hint="default"/>
      </w:rPr>
    </w:lvl>
    <w:lvl w:ilvl="3">
      <w:start w:val="1"/>
      <w:numFmt w:val="decimal"/>
      <w:lvlText w:val="%1.%2.%3.%4."/>
      <w:lvlJc w:val="left"/>
      <w:pPr>
        <w:ind w:left="1780" w:hanging="709"/>
      </w:pPr>
      <w:rPr>
        <w:rFonts w:hint="default"/>
      </w:rPr>
    </w:lvl>
    <w:lvl w:ilvl="4">
      <w:start w:val="1"/>
      <w:numFmt w:val="decimal"/>
      <w:lvlText w:val="%1.%2.%3.%4.%5."/>
      <w:lvlJc w:val="left"/>
      <w:pPr>
        <w:ind w:left="2137" w:hanging="709"/>
      </w:pPr>
      <w:rPr>
        <w:rFonts w:hint="default"/>
      </w:rPr>
    </w:lvl>
    <w:lvl w:ilvl="5">
      <w:start w:val="1"/>
      <w:numFmt w:val="decimal"/>
      <w:lvlText w:val="%1.%2.%3.%4.%5.%6."/>
      <w:lvlJc w:val="left"/>
      <w:pPr>
        <w:ind w:left="2494" w:hanging="709"/>
      </w:pPr>
      <w:rPr>
        <w:rFonts w:hint="default"/>
      </w:rPr>
    </w:lvl>
    <w:lvl w:ilvl="6">
      <w:start w:val="1"/>
      <w:numFmt w:val="decimal"/>
      <w:lvlText w:val="%1.%2.%3.%4.%5.%6.%7."/>
      <w:lvlJc w:val="left"/>
      <w:pPr>
        <w:ind w:left="2851" w:hanging="709"/>
      </w:pPr>
      <w:rPr>
        <w:rFonts w:hint="default"/>
      </w:rPr>
    </w:lvl>
    <w:lvl w:ilvl="7">
      <w:start w:val="1"/>
      <w:numFmt w:val="decimal"/>
      <w:lvlText w:val="%1.%2.%3.%4.%5.%6.%7.%8."/>
      <w:lvlJc w:val="left"/>
      <w:pPr>
        <w:ind w:left="3208" w:hanging="709"/>
      </w:pPr>
      <w:rPr>
        <w:rFonts w:hint="default"/>
      </w:rPr>
    </w:lvl>
    <w:lvl w:ilvl="8">
      <w:start w:val="1"/>
      <w:numFmt w:val="decimal"/>
      <w:lvlText w:val="%1.%2.%3.%4.%5.%6.%7.%8.%9."/>
      <w:lvlJc w:val="left"/>
      <w:pPr>
        <w:ind w:left="3565" w:hanging="709"/>
      </w:pPr>
      <w:rPr>
        <w:rFonts w:hint="default"/>
      </w:rPr>
    </w:lvl>
  </w:abstractNum>
  <w:abstractNum w:abstractNumId="2" w15:restartNumberingAfterBreak="0">
    <w:nsid w:val="0DE841C0"/>
    <w:multiLevelType w:val="hybridMultilevel"/>
    <w:tmpl w:val="29C6EB24"/>
    <w:lvl w:ilvl="0" w:tplc="0EAAF3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877406"/>
    <w:multiLevelType w:val="hybridMultilevel"/>
    <w:tmpl w:val="07A8F950"/>
    <w:lvl w:ilvl="0" w:tplc="6BD68858">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55F67A4E"/>
    <w:multiLevelType w:val="multilevel"/>
    <w:tmpl w:val="9B92B9F0"/>
    <w:lvl w:ilvl="0">
      <w:start w:val="10"/>
      <w:numFmt w:val="decimal"/>
      <w:lvlText w:val="%1."/>
      <w:lvlJc w:val="left"/>
      <w:pPr>
        <w:ind w:left="450" w:hanging="450"/>
      </w:pPr>
      <w:rPr>
        <w:rFonts w:hint="default"/>
        <w:b/>
        <w:bCs/>
      </w:rPr>
    </w:lvl>
    <w:lvl w:ilvl="1">
      <w:start w:val="1"/>
      <w:numFmt w:val="decimal"/>
      <w:lvlText w:val="%1.%2."/>
      <w:lvlJc w:val="left"/>
      <w:pPr>
        <w:ind w:left="1159" w:hanging="45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5AD610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EB3F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186"/>
    <w:rsid w:val="00013C86"/>
    <w:rsid w:val="00016059"/>
    <w:rsid w:val="00017695"/>
    <w:rsid w:val="00026317"/>
    <w:rsid w:val="00030080"/>
    <w:rsid w:val="0003792B"/>
    <w:rsid w:val="00041F87"/>
    <w:rsid w:val="0004280A"/>
    <w:rsid w:val="00044F5E"/>
    <w:rsid w:val="00057722"/>
    <w:rsid w:val="00070650"/>
    <w:rsid w:val="0007102F"/>
    <w:rsid w:val="00072B63"/>
    <w:rsid w:val="00081E98"/>
    <w:rsid w:val="00082AF3"/>
    <w:rsid w:val="00086C4E"/>
    <w:rsid w:val="000905DD"/>
    <w:rsid w:val="00091C95"/>
    <w:rsid w:val="00097CDD"/>
    <w:rsid w:val="000A0C99"/>
    <w:rsid w:val="000A2632"/>
    <w:rsid w:val="000B5691"/>
    <w:rsid w:val="000B7B55"/>
    <w:rsid w:val="000C0CFE"/>
    <w:rsid w:val="000C44DA"/>
    <w:rsid w:val="000D05DF"/>
    <w:rsid w:val="000E51F4"/>
    <w:rsid w:val="000E5A69"/>
    <w:rsid w:val="00103614"/>
    <w:rsid w:val="00110738"/>
    <w:rsid w:val="00110C28"/>
    <w:rsid w:val="001221F4"/>
    <w:rsid w:val="001314C9"/>
    <w:rsid w:val="00136EE1"/>
    <w:rsid w:val="00160494"/>
    <w:rsid w:val="00161534"/>
    <w:rsid w:val="00180F09"/>
    <w:rsid w:val="00184455"/>
    <w:rsid w:val="00185DCF"/>
    <w:rsid w:val="001A1188"/>
    <w:rsid w:val="001A415E"/>
    <w:rsid w:val="001B099E"/>
    <w:rsid w:val="001B5B57"/>
    <w:rsid w:val="001D715A"/>
    <w:rsid w:val="001E6447"/>
    <w:rsid w:val="001F351F"/>
    <w:rsid w:val="0020456E"/>
    <w:rsid w:val="00212455"/>
    <w:rsid w:val="00240360"/>
    <w:rsid w:val="0024248F"/>
    <w:rsid w:val="002454B0"/>
    <w:rsid w:val="00250B1A"/>
    <w:rsid w:val="00253153"/>
    <w:rsid w:val="002659EC"/>
    <w:rsid w:val="00271A2F"/>
    <w:rsid w:val="00284FDD"/>
    <w:rsid w:val="00286DA6"/>
    <w:rsid w:val="002917DE"/>
    <w:rsid w:val="002A51CA"/>
    <w:rsid w:val="002B37E3"/>
    <w:rsid w:val="002C61F4"/>
    <w:rsid w:val="0030554F"/>
    <w:rsid w:val="003060E2"/>
    <w:rsid w:val="00307CFF"/>
    <w:rsid w:val="00321E7E"/>
    <w:rsid w:val="00361453"/>
    <w:rsid w:val="00382FA2"/>
    <w:rsid w:val="003A76D9"/>
    <w:rsid w:val="003B3BBE"/>
    <w:rsid w:val="003C2827"/>
    <w:rsid w:val="003C3660"/>
    <w:rsid w:val="003D2889"/>
    <w:rsid w:val="003D39EC"/>
    <w:rsid w:val="003E11CF"/>
    <w:rsid w:val="003E6C38"/>
    <w:rsid w:val="003F791A"/>
    <w:rsid w:val="004069F4"/>
    <w:rsid w:val="00407604"/>
    <w:rsid w:val="00410C3D"/>
    <w:rsid w:val="00413504"/>
    <w:rsid w:val="00413DA7"/>
    <w:rsid w:val="00421826"/>
    <w:rsid w:val="00430C09"/>
    <w:rsid w:val="00440DF2"/>
    <w:rsid w:val="00444D81"/>
    <w:rsid w:val="004472F6"/>
    <w:rsid w:val="00453F9B"/>
    <w:rsid w:val="00480AF3"/>
    <w:rsid w:val="00487707"/>
    <w:rsid w:val="004966CB"/>
    <w:rsid w:val="004A2C73"/>
    <w:rsid w:val="004B0731"/>
    <w:rsid w:val="004B3233"/>
    <w:rsid w:val="004B4720"/>
    <w:rsid w:val="004B5AE9"/>
    <w:rsid w:val="004B7A43"/>
    <w:rsid w:val="004C0DD2"/>
    <w:rsid w:val="004C26F4"/>
    <w:rsid w:val="004D3360"/>
    <w:rsid w:val="00502E6C"/>
    <w:rsid w:val="005147B6"/>
    <w:rsid w:val="00530148"/>
    <w:rsid w:val="0054074D"/>
    <w:rsid w:val="00540E7A"/>
    <w:rsid w:val="005468C9"/>
    <w:rsid w:val="005677B7"/>
    <w:rsid w:val="00580629"/>
    <w:rsid w:val="00583A41"/>
    <w:rsid w:val="005872E7"/>
    <w:rsid w:val="005932C9"/>
    <w:rsid w:val="005A25CE"/>
    <w:rsid w:val="005A412F"/>
    <w:rsid w:val="005A4EFC"/>
    <w:rsid w:val="005A733B"/>
    <w:rsid w:val="005B2C46"/>
    <w:rsid w:val="005B4C52"/>
    <w:rsid w:val="005B4E22"/>
    <w:rsid w:val="00604F91"/>
    <w:rsid w:val="006135C6"/>
    <w:rsid w:val="0062242A"/>
    <w:rsid w:val="00641311"/>
    <w:rsid w:val="0064712B"/>
    <w:rsid w:val="0065042F"/>
    <w:rsid w:val="0065423D"/>
    <w:rsid w:val="00661C35"/>
    <w:rsid w:val="00667E66"/>
    <w:rsid w:val="006703CA"/>
    <w:rsid w:val="0067258F"/>
    <w:rsid w:val="00676C2B"/>
    <w:rsid w:val="00677157"/>
    <w:rsid w:val="00691D3D"/>
    <w:rsid w:val="006A125A"/>
    <w:rsid w:val="006A6012"/>
    <w:rsid w:val="006B01CC"/>
    <w:rsid w:val="006B7520"/>
    <w:rsid w:val="006B7FC3"/>
    <w:rsid w:val="006D13E2"/>
    <w:rsid w:val="006D329C"/>
    <w:rsid w:val="006D3A67"/>
    <w:rsid w:val="006D5002"/>
    <w:rsid w:val="006D56D7"/>
    <w:rsid w:val="006D6D9D"/>
    <w:rsid w:val="006E70E3"/>
    <w:rsid w:val="006F2E9C"/>
    <w:rsid w:val="006F51F2"/>
    <w:rsid w:val="006F5442"/>
    <w:rsid w:val="0071291F"/>
    <w:rsid w:val="0074401C"/>
    <w:rsid w:val="00760C02"/>
    <w:rsid w:val="00761403"/>
    <w:rsid w:val="00762537"/>
    <w:rsid w:val="007656C1"/>
    <w:rsid w:val="0079661F"/>
    <w:rsid w:val="007A5E06"/>
    <w:rsid w:val="007B7F2C"/>
    <w:rsid w:val="007C166D"/>
    <w:rsid w:val="007C2495"/>
    <w:rsid w:val="007C6E64"/>
    <w:rsid w:val="007D643D"/>
    <w:rsid w:val="007E0DD7"/>
    <w:rsid w:val="007E1E23"/>
    <w:rsid w:val="007F6DB9"/>
    <w:rsid w:val="007F7D57"/>
    <w:rsid w:val="0080508E"/>
    <w:rsid w:val="00812BD0"/>
    <w:rsid w:val="00816186"/>
    <w:rsid w:val="008163A1"/>
    <w:rsid w:val="00822451"/>
    <w:rsid w:val="00831DE5"/>
    <w:rsid w:val="00831F29"/>
    <w:rsid w:val="00833407"/>
    <w:rsid w:val="0083637D"/>
    <w:rsid w:val="00845E5C"/>
    <w:rsid w:val="00861BD0"/>
    <w:rsid w:val="008906BB"/>
    <w:rsid w:val="008E0D9B"/>
    <w:rsid w:val="008F440D"/>
    <w:rsid w:val="008F4900"/>
    <w:rsid w:val="008F5774"/>
    <w:rsid w:val="009002C9"/>
    <w:rsid w:val="00902473"/>
    <w:rsid w:val="0091165C"/>
    <w:rsid w:val="0094010F"/>
    <w:rsid w:val="00951D99"/>
    <w:rsid w:val="0096085D"/>
    <w:rsid w:val="00972D0C"/>
    <w:rsid w:val="009779A1"/>
    <w:rsid w:val="0098323E"/>
    <w:rsid w:val="00992B7B"/>
    <w:rsid w:val="009C2217"/>
    <w:rsid w:val="009C5251"/>
    <w:rsid w:val="009C7E76"/>
    <w:rsid w:val="009D3A23"/>
    <w:rsid w:val="009D76B0"/>
    <w:rsid w:val="009F02EE"/>
    <w:rsid w:val="00A015B1"/>
    <w:rsid w:val="00A01869"/>
    <w:rsid w:val="00A04FC6"/>
    <w:rsid w:val="00A13005"/>
    <w:rsid w:val="00A143E2"/>
    <w:rsid w:val="00A14568"/>
    <w:rsid w:val="00A30812"/>
    <w:rsid w:val="00A37095"/>
    <w:rsid w:val="00A3771A"/>
    <w:rsid w:val="00A37BF7"/>
    <w:rsid w:val="00A47D78"/>
    <w:rsid w:val="00A5071C"/>
    <w:rsid w:val="00A539F8"/>
    <w:rsid w:val="00A5527E"/>
    <w:rsid w:val="00A65523"/>
    <w:rsid w:val="00A655DB"/>
    <w:rsid w:val="00A66B9E"/>
    <w:rsid w:val="00A724A3"/>
    <w:rsid w:val="00AB58F0"/>
    <w:rsid w:val="00AC0322"/>
    <w:rsid w:val="00AC3ADD"/>
    <w:rsid w:val="00AC6758"/>
    <w:rsid w:val="00AC7080"/>
    <w:rsid w:val="00AD60AB"/>
    <w:rsid w:val="00AE3ED3"/>
    <w:rsid w:val="00AE70AF"/>
    <w:rsid w:val="00AE7312"/>
    <w:rsid w:val="00AF101E"/>
    <w:rsid w:val="00AF3466"/>
    <w:rsid w:val="00AF40AC"/>
    <w:rsid w:val="00AF5FE1"/>
    <w:rsid w:val="00AF6805"/>
    <w:rsid w:val="00B014A3"/>
    <w:rsid w:val="00B024A8"/>
    <w:rsid w:val="00B0423C"/>
    <w:rsid w:val="00B110D6"/>
    <w:rsid w:val="00B14087"/>
    <w:rsid w:val="00B43859"/>
    <w:rsid w:val="00B539F6"/>
    <w:rsid w:val="00B85E31"/>
    <w:rsid w:val="00B90967"/>
    <w:rsid w:val="00B915ED"/>
    <w:rsid w:val="00BB19AA"/>
    <w:rsid w:val="00BD5BDD"/>
    <w:rsid w:val="00BF5C17"/>
    <w:rsid w:val="00C06907"/>
    <w:rsid w:val="00C10410"/>
    <w:rsid w:val="00C11943"/>
    <w:rsid w:val="00C13231"/>
    <w:rsid w:val="00C217C7"/>
    <w:rsid w:val="00C332FD"/>
    <w:rsid w:val="00C371D1"/>
    <w:rsid w:val="00C40CEF"/>
    <w:rsid w:val="00C50C0A"/>
    <w:rsid w:val="00C5334B"/>
    <w:rsid w:val="00C6543A"/>
    <w:rsid w:val="00C726B3"/>
    <w:rsid w:val="00C7475F"/>
    <w:rsid w:val="00C7652E"/>
    <w:rsid w:val="00C8174D"/>
    <w:rsid w:val="00C8202F"/>
    <w:rsid w:val="00C91817"/>
    <w:rsid w:val="00CA3737"/>
    <w:rsid w:val="00CB42EE"/>
    <w:rsid w:val="00CC176B"/>
    <w:rsid w:val="00CC2859"/>
    <w:rsid w:val="00CF36DD"/>
    <w:rsid w:val="00CF528B"/>
    <w:rsid w:val="00CF5CF2"/>
    <w:rsid w:val="00D009AA"/>
    <w:rsid w:val="00D106B7"/>
    <w:rsid w:val="00D22EAF"/>
    <w:rsid w:val="00D33CAC"/>
    <w:rsid w:val="00D366B7"/>
    <w:rsid w:val="00D45BB7"/>
    <w:rsid w:val="00D632AA"/>
    <w:rsid w:val="00D64A95"/>
    <w:rsid w:val="00D6628D"/>
    <w:rsid w:val="00D6667A"/>
    <w:rsid w:val="00D76CF9"/>
    <w:rsid w:val="00D85555"/>
    <w:rsid w:val="00D96475"/>
    <w:rsid w:val="00D97384"/>
    <w:rsid w:val="00DA27A5"/>
    <w:rsid w:val="00DA6679"/>
    <w:rsid w:val="00DB700D"/>
    <w:rsid w:val="00DC186B"/>
    <w:rsid w:val="00DD106C"/>
    <w:rsid w:val="00DE26C4"/>
    <w:rsid w:val="00DF3753"/>
    <w:rsid w:val="00DF5530"/>
    <w:rsid w:val="00E100BF"/>
    <w:rsid w:val="00E15BC0"/>
    <w:rsid w:val="00E30495"/>
    <w:rsid w:val="00E31CDA"/>
    <w:rsid w:val="00E34E1C"/>
    <w:rsid w:val="00E357F8"/>
    <w:rsid w:val="00E37B06"/>
    <w:rsid w:val="00E423D1"/>
    <w:rsid w:val="00E45A64"/>
    <w:rsid w:val="00E53893"/>
    <w:rsid w:val="00E60A1B"/>
    <w:rsid w:val="00E70578"/>
    <w:rsid w:val="00E720D0"/>
    <w:rsid w:val="00E83DDF"/>
    <w:rsid w:val="00E85947"/>
    <w:rsid w:val="00E90D72"/>
    <w:rsid w:val="00E96BF2"/>
    <w:rsid w:val="00EB0A18"/>
    <w:rsid w:val="00EB3885"/>
    <w:rsid w:val="00EB3E66"/>
    <w:rsid w:val="00EB4C6A"/>
    <w:rsid w:val="00EC56E7"/>
    <w:rsid w:val="00ED2508"/>
    <w:rsid w:val="00ED3BFE"/>
    <w:rsid w:val="00F06BC3"/>
    <w:rsid w:val="00F06C49"/>
    <w:rsid w:val="00F12230"/>
    <w:rsid w:val="00F13F42"/>
    <w:rsid w:val="00F14572"/>
    <w:rsid w:val="00F1528C"/>
    <w:rsid w:val="00F3009B"/>
    <w:rsid w:val="00F37150"/>
    <w:rsid w:val="00F44B1C"/>
    <w:rsid w:val="00F46A08"/>
    <w:rsid w:val="00F47DAF"/>
    <w:rsid w:val="00F5144E"/>
    <w:rsid w:val="00F52838"/>
    <w:rsid w:val="00F57933"/>
    <w:rsid w:val="00F60AFB"/>
    <w:rsid w:val="00F612DD"/>
    <w:rsid w:val="00F6534E"/>
    <w:rsid w:val="00F963FB"/>
    <w:rsid w:val="00FA2275"/>
    <w:rsid w:val="00FB33E8"/>
    <w:rsid w:val="00FB6DCF"/>
    <w:rsid w:val="00FC42D0"/>
    <w:rsid w:val="00FC6827"/>
    <w:rsid w:val="00FD5606"/>
    <w:rsid w:val="00FE32F0"/>
    <w:rsid w:val="00FF1D62"/>
    <w:rsid w:val="00FF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769F"/>
  <w15:docId w15:val="{F11AD25B-1338-4BA3-BFB1-8430DBA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186"/>
    <w:pPr>
      <w:widowControl w:val="0"/>
      <w:suppressAutoHyphens/>
    </w:pPr>
    <w:rPr>
      <w:rFonts w:ascii="Times New Roman" w:eastAsia="Arial Unicode MS" w:hAnsi="Times New Roman"/>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AF3"/>
    <w:pPr>
      <w:ind w:left="720"/>
      <w:contextualSpacing/>
    </w:pPr>
  </w:style>
  <w:style w:type="paragraph" w:styleId="a4">
    <w:name w:val="header"/>
    <w:basedOn w:val="a"/>
    <w:link w:val="a5"/>
    <w:uiPriority w:val="99"/>
    <w:unhideWhenUsed/>
    <w:rsid w:val="00D106B7"/>
    <w:pPr>
      <w:tabs>
        <w:tab w:val="center" w:pos="4677"/>
        <w:tab w:val="right" w:pos="9355"/>
      </w:tabs>
    </w:pPr>
  </w:style>
  <w:style w:type="character" w:customStyle="1" w:styleId="a5">
    <w:name w:val="Верхний колонтитул Знак"/>
    <w:basedOn w:val="a0"/>
    <w:link w:val="a4"/>
    <w:uiPriority w:val="99"/>
    <w:rsid w:val="00D106B7"/>
  </w:style>
  <w:style w:type="paragraph" w:styleId="a6">
    <w:name w:val="footer"/>
    <w:basedOn w:val="a"/>
    <w:link w:val="a7"/>
    <w:uiPriority w:val="99"/>
    <w:unhideWhenUsed/>
    <w:rsid w:val="00D106B7"/>
    <w:pPr>
      <w:tabs>
        <w:tab w:val="center" w:pos="4677"/>
        <w:tab w:val="right" w:pos="9355"/>
      </w:tabs>
    </w:pPr>
  </w:style>
  <w:style w:type="character" w:customStyle="1" w:styleId="a7">
    <w:name w:val="Нижний колонтитул Знак"/>
    <w:basedOn w:val="a0"/>
    <w:link w:val="a6"/>
    <w:uiPriority w:val="99"/>
    <w:rsid w:val="00D106B7"/>
  </w:style>
  <w:style w:type="character" w:customStyle="1" w:styleId="hps">
    <w:name w:val="hps"/>
    <w:basedOn w:val="a0"/>
    <w:rsid w:val="002659EC"/>
  </w:style>
  <w:style w:type="paragraph" w:styleId="z-">
    <w:name w:val="HTML Top of Form"/>
    <w:basedOn w:val="a"/>
    <w:next w:val="a"/>
    <w:link w:val="z-0"/>
    <w:hidden/>
    <w:uiPriority w:val="99"/>
    <w:semiHidden/>
    <w:unhideWhenUsed/>
    <w:rsid w:val="002A51CA"/>
    <w:pPr>
      <w:widowControl/>
      <w:pBdr>
        <w:bottom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2A51CA"/>
    <w:rPr>
      <w:rFonts w:ascii="Arial" w:eastAsia="Times New Roman" w:hAnsi="Arial" w:cs="Arial"/>
      <w:vanish/>
      <w:sz w:val="16"/>
      <w:szCs w:val="16"/>
    </w:rPr>
  </w:style>
  <w:style w:type="character" w:customStyle="1" w:styleId="gt-card-ttl-txt1">
    <w:name w:val="gt-card-ttl-txt1"/>
    <w:basedOn w:val="a0"/>
    <w:rsid w:val="002A51CA"/>
    <w:rPr>
      <w:color w:val="222222"/>
    </w:rPr>
  </w:style>
  <w:style w:type="character" w:customStyle="1" w:styleId="jfk-butterbar1">
    <w:name w:val="jfk-butterbar1"/>
    <w:basedOn w:val="a0"/>
    <w:rsid w:val="002A51CA"/>
    <w:rPr>
      <w:sz w:val="13"/>
      <w:szCs w:val="13"/>
      <w:bdr w:val="single" w:sz="2" w:space="0" w:color="auto" w:frame="1"/>
    </w:rPr>
  </w:style>
  <w:style w:type="character" w:customStyle="1" w:styleId="gt-ft-text1">
    <w:name w:val="gt-ft-text1"/>
    <w:basedOn w:val="a0"/>
    <w:rsid w:val="002A51CA"/>
  </w:style>
  <w:style w:type="paragraph" w:styleId="z-1">
    <w:name w:val="HTML Bottom of Form"/>
    <w:basedOn w:val="a"/>
    <w:next w:val="a"/>
    <w:link w:val="z-2"/>
    <w:hidden/>
    <w:uiPriority w:val="99"/>
    <w:semiHidden/>
    <w:unhideWhenUsed/>
    <w:rsid w:val="002A51CA"/>
    <w:pPr>
      <w:widowControl/>
      <w:pBdr>
        <w:top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semiHidden/>
    <w:rsid w:val="002A51CA"/>
    <w:rPr>
      <w:rFonts w:ascii="Arial" w:eastAsia="Times New Roman" w:hAnsi="Arial" w:cs="Arial"/>
      <w:vanish/>
      <w:sz w:val="16"/>
      <w:szCs w:val="16"/>
    </w:rPr>
  </w:style>
  <w:style w:type="paragraph" w:styleId="a8">
    <w:name w:val="Body Text"/>
    <w:basedOn w:val="a"/>
    <w:link w:val="a9"/>
    <w:rsid w:val="00091C95"/>
    <w:pPr>
      <w:widowControl/>
      <w:suppressAutoHyphens w:val="0"/>
    </w:pPr>
    <w:rPr>
      <w:rFonts w:eastAsia="Times New Roman"/>
      <w:kern w:val="0"/>
      <w:sz w:val="28"/>
      <w:lang w:eastAsia="ru-RU"/>
    </w:rPr>
  </w:style>
  <w:style w:type="character" w:customStyle="1" w:styleId="a9">
    <w:name w:val="Основной текст Знак"/>
    <w:basedOn w:val="a0"/>
    <w:link w:val="a8"/>
    <w:rsid w:val="00091C95"/>
    <w:rPr>
      <w:rFonts w:ascii="Times New Roman" w:eastAsia="Times New Roman" w:hAnsi="Times New Roman"/>
      <w:sz w:val="28"/>
      <w:szCs w:val="24"/>
    </w:rPr>
  </w:style>
  <w:style w:type="character" w:customStyle="1" w:styleId="atn">
    <w:name w:val="atn"/>
    <w:basedOn w:val="a0"/>
    <w:rsid w:val="00F13F42"/>
  </w:style>
  <w:style w:type="paragraph" w:styleId="HTML">
    <w:name w:val="HTML Preformatted"/>
    <w:basedOn w:val="a"/>
    <w:link w:val="HTML0"/>
    <w:uiPriority w:val="99"/>
    <w:unhideWhenUsed/>
    <w:rsid w:val="00B43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B43859"/>
    <w:rPr>
      <w:rFonts w:ascii="Courier New" w:eastAsia="Times New Roman" w:hAnsi="Courier New" w:cs="Courier New"/>
    </w:rPr>
  </w:style>
  <w:style w:type="paragraph" w:customStyle="1" w:styleId="1">
    <w:name w:val="Без интервала1"/>
    <w:rsid w:val="00A015B1"/>
    <w:rPr>
      <w:rFonts w:eastAsia="Times New Roman"/>
      <w:sz w:val="22"/>
      <w:szCs w:val="22"/>
      <w:lang w:eastAsia="en-US"/>
    </w:rPr>
  </w:style>
  <w:style w:type="character" w:styleId="aa">
    <w:name w:val="Hyperlink"/>
    <w:rsid w:val="00A015B1"/>
    <w:rPr>
      <w:color w:val="0000FF"/>
      <w:u w:val="single"/>
    </w:rPr>
  </w:style>
  <w:style w:type="paragraph" w:customStyle="1" w:styleId="Standard">
    <w:name w:val="Standard"/>
    <w:rsid w:val="00A015B1"/>
    <w:pPr>
      <w:suppressAutoHyphens/>
      <w:autoSpaceDN w:val="0"/>
      <w:spacing w:after="200" w:line="276" w:lineRule="auto"/>
      <w:textAlignment w:val="baseline"/>
    </w:pPr>
    <w:rPr>
      <w:kern w:val="3"/>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8592">
      <w:bodyDiv w:val="1"/>
      <w:marLeft w:val="0"/>
      <w:marRight w:val="0"/>
      <w:marTop w:val="0"/>
      <w:marBottom w:val="0"/>
      <w:divBdr>
        <w:top w:val="none" w:sz="0" w:space="0" w:color="auto"/>
        <w:left w:val="none" w:sz="0" w:space="0" w:color="auto"/>
        <w:bottom w:val="none" w:sz="0" w:space="0" w:color="auto"/>
        <w:right w:val="none" w:sz="0" w:space="0" w:color="auto"/>
      </w:divBdr>
      <w:divsChild>
        <w:div w:id="1781870699">
          <w:marLeft w:val="0"/>
          <w:marRight w:val="0"/>
          <w:marTop w:val="0"/>
          <w:marBottom w:val="0"/>
          <w:divBdr>
            <w:top w:val="none" w:sz="0" w:space="0" w:color="auto"/>
            <w:left w:val="none" w:sz="0" w:space="0" w:color="auto"/>
            <w:bottom w:val="none" w:sz="0" w:space="0" w:color="auto"/>
            <w:right w:val="none" w:sz="0" w:space="0" w:color="auto"/>
          </w:divBdr>
          <w:divsChild>
            <w:div w:id="1333609425">
              <w:marLeft w:val="0"/>
              <w:marRight w:val="0"/>
              <w:marTop w:val="0"/>
              <w:marBottom w:val="0"/>
              <w:divBdr>
                <w:top w:val="none" w:sz="0" w:space="0" w:color="auto"/>
                <w:left w:val="none" w:sz="0" w:space="0" w:color="auto"/>
                <w:bottom w:val="none" w:sz="0" w:space="0" w:color="auto"/>
                <w:right w:val="none" w:sz="0" w:space="0" w:color="auto"/>
              </w:divBdr>
              <w:divsChild>
                <w:div w:id="873732884">
                  <w:marLeft w:val="0"/>
                  <w:marRight w:val="0"/>
                  <w:marTop w:val="0"/>
                  <w:marBottom w:val="0"/>
                  <w:divBdr>
                    <w:top w:val="none" w:sz="0" w:space="0" w:color="auto"/>
                    <w:left w:val="none" w:sz="0" w:space="0" w:color="auto"/>
                    <w:bottom w:val="none" w:sz="0" w:space="0" w:color="auto"/>
                    <w:right w:val="none" w:sz="0" w:space="0" w:color="auto"/>
                  </w:divBdr>
                  <w:divsChild>
                    <w:div w:id="1661228419">
                      <w:marLeft w:val="0"/>
                      <w:marRight w:val="0"/>
                      <w:marTop w:val="0"/>
                      <w:marBottom w:val="0"/>
                      <w:divBdr>
                        <w:top w:val="none" w:sz="0" w:space="0" w:color="auto"/>
                        <w:left w:val="none" w:sz="0" w:space="0" w:color="auto"/>
                        <w:bottom w:val="none" w:sz="0" w:space="0" w:color="auto"/>
                        <w:right w:val="none" w:sz="0" w:space="0" w:color="auto"/>
                      </w:divBdr>
                      <w:divsChild>
                        <w:div w:id="777069937">
                          <w:marLeft w:val="0"/>
                          <w:marRight w:val="0"/>
                          <w:marTop w:val="0"/>
                          <w:marBottom w:val="0"/>
                          <w:divBdr>
                            <w:top w:val="none" w:sz="0" w:space="0" w:color="auto"/>
                            <w:left w:val="none" w:sz="0" w:space="0" w:color="auto"/>
                            <w:bottom w:val="none" w:sz="0" w:space="0" w:color="auto"/>
                            <w:right w:val="none" w:sz="0" w:space="0" w:color="auto"/>
                          </w:divBdr>
                          <w:divsChild>
                            <w:div w:id="1957322393">
                              <w:marLeft w:val="0"/>
                              <w:marRight w:val="0"/>
                              <w:marTop w:val="0"/>
                              <w:marBottom w:val="0"/>
                              <w:divBdr>
                                <w:top w:val="none" w:sz="0" w:space="0" w:color="auto"/>
                                <w:left w:val="none" w:sz="0" w:space="0" w:color="auto"/>
                                <w:bottom w:val="none" w:sz="0" w:space="0" w:color="auto"/>
                                <w:right w:val="none" w:sz="0" w:space="0" w:color="auto"/>
                              </w:divBdr>
                              <w:divsChild>
                                <w:div w:id="725377608">
                                  <w:marLeft w:val="0"/>
                                  <w:marRight w:val="0"/>
                                  <w:marTop w:val="0"/>
                                  <w:marBottom w:val="0"/>
                                  <w:divBdr>
                                    <w:top w:val="none" w:sz="0" w:space="0" w:color="auto"/>
                                    <w:left w:val="none" w:sz="0" w:space="0" w:color="auto"/>
                                    <w:bottom w:val="none" w:sz="0" w:space="0" w:color="auto"/>
                                    <w:right w:val="none" w:sz="0" w:space="0" w:color="auto"/>
                                  </w:divBdr>
                                  <w:divsChild>
                                    <w:div w:id="1825658760">
                                      <w:marLeft w:val="46"/>
                                      <w:marRight w:val="0"/>
                                      <w:marTop w:val="0"/>
                                      <w:marBottom w:val="0"/>
                                      <w:divBdr>
                                        <w:top w:val="none" w:sz="0" w:space="0" w:color="auto"/>
                                        <w:left w:val="none" w:sz="0" w:space="0" w:color="auto"/>
                                        <w:bottom w:val="none" w:sz="0" w:space="0" w:color="auto"/>
                                        <w:right w:val="none" w:sz="0" w:space="0" w:color="auto"/>
                                      </w:divBdr>
                                      <w:divsChild>
                                        <w:div w:id="1729298548">
                                          <w:marLeft w:val="0"/>
                                          <w:marRight w:val="0"/>
                                          <w:marTop w:val="0"/>
                                          <w:marBottom w:val="0"/>
                                          <w:divBdr>
                                            <w:top w:val="none" w:sz="0" w:space="0" w:color="auto"/>
                                            <w:left w:val="none" w:sz="0" w:space="0" w:color="auto"/>
                                            <w:bottom w:val="none" w:sz="0" w:space="0" w:color="auto"/>
                                            <w:right w:val="none" w:sz="0" w:space="0" w:color="auto"/>
                                          </w:divBdr>
                                          <w:divsChild>
                                            <w:div w:id="671640529">
                                              <w:marLeft w:val="0"/>
                                              <w:marRight w:val="0"/>
                                              <w:marTop w:val="0"/>
                                              <w:marBottom w:val="91"/>
                                              <w:divBdr>
                                                <w:top w:val="single" w:sz="4" w:space="0" w:color="F5F5F5"/>
                                                <w:left w:val="single" w:sz="4" w:space="0" w:color="F5F5F5"/>
                                                <w:bottom w:val="single" w:sz="4" w:space="0" w:color="F5F5F5"/>
                                                <w:right w:val="single" w:sz="4" w:space="0" w:color="F5F5F5"/>
                                              </w:divBdr>
                                              <w:divsChild>
                                                <w:div w:id="1274287049">
                                                  <w:marLeft w:val="0"/>
                                                  <w:marRight w:val="0"/>
                                                  <w:marTop w:val="0"/>
                                                  <w:marBottom w:val="0"/>
                                                  <w:divBdr>
                                                    <w:top w:val="none" w:sz="0" w:space="0" w:color="auto"/>
                                                    <w:left w:val="none" w:sz="0" w:space="0" w:color="auto"/>
                                                    <w:bottom w:val="none" w:sz="0" w:space="0" w:color="auto"/>
                                                    <w:right w:val="none" w:sz="0" w:space="0" w:color="auto"/>
                                                  </w:divBdr>
                                                  <w:divsChild>
                                                    <w:div w:id="17707684">
                                                      <w:marLeft w:val="0"/>
                                                      <w:marRight w:val="0"/>
                                                      <w:marTop w:val="0"/>
                                                      <w:marBottom w:val="0"/>
                                                      <w:divBdr>
                                                        <w:top w:val="none" w:sz="0" w:space="0" w:color="auto"/>
                                                        <w:left w:val="none" w:sz="0" w:space="0" w:color="auto"/>
                                                        <w:bottom w:val="none" w:sz="0" w:space="0" w:color="auto"/>
                                                        <w:right w:val="none" w:sz="0" w:space="0" w:color="auto"/>
                                                      </w:divBdr>
                                                    </w:div>
                                                  </w:divsChild>
                                                </w:div>
                                                <w:div w:id="225578787">
                                                  <w:marLeft w:val="0"/>
                                                  <w:marRight w:val="0"/>
                                                  <w:marTop w:val="0"/>
                                                  <w:marBottom w:val="0"/>
                                                  <w:divBdr>
                                                    <w:top w:val="none" w:sz="0" w:space="0" w:color="auto"/>
                                                    <w:left w:val="none" w:sz="0" w:space="0" w:color="auto"/>
                                                    <w:bottom w:val="none" w:sz="0" w:space="0" w:color="auto"/>
                                                    <w:right w:val="none" w:sz="0" w:space="0" w:color="auto"/>
                                                  </w:divBdr>
                                                  <w:divsChild>
                                                    <w:div w:id="579755699">
                                                      <w:marLeft w:val="0"/>
                                                      <w:marRight w:val="0"/>
                                                      <w:marTop w:val="0"/>
                                                      <w:marBottom w:val="0"/>
                                                      <w:divBdr>
                                                        <w:top w:val="none" w:sz="0" w:space="0" w:color="auto"/>
                                                        <w:left w:val="none" w:sz="0" w:space="0" w:color="auto"/>
                                                        <w:bottom w:val="none" w:sz="0" w:space="0" w:color="auto"/>
                                                        <w:right w:val="none" w:sz="0" w:space="0" w:color="auto"/>
                                                      </w:divBdr>
                                                    </w:div>
                                                  </w:divsChild>
                                                </w:div>
                                                <w:div w:id="1167985896">
                                                  <w:marLeft w:val="0"/>
                                                  <w:marRight w:val="0"/>
                                                  <w:marTop w:val="0"/>
                                                  <w:marBottom w:val="0"/>
                                                  <w:divBdr>
                                                    <w:top w:val="none" w:sz="0" w:space="0" w:color="auto"/>
                                                    <w:left w:val="none" w:sz="0" w:space="0" w:color="auto"/>
                                                    <w:bottom w:val="none" w:sz="0" w:space="0" w:color="auto"/>
                                                    <w:right w:val="none" w:sz="0" w:space="0" w:color="auto"/>
                                                  </w:divBdr>
                                                  <w:divsChild>
                                                    <w:div w:id="2019505498">
                                                      <w:marLeft w:val="0"/>
                                                      <w:marRight w:val="0"/>
                                                      <w:marTop w:val="0"/>
                                                      <w:marBottom w:val="0"/>
                                                      <w:divBdr>
                                                        <w:top w:val="none" w:sz="0" w:space="0" w:color="auto"/>
                                                        <w:left w:val="none" w:sz="0" w:space="0" w:color="auto"/>
                                                        <w:bottom w:val="none" w:sz="0" w:space="0" w:color="auto"/>
                                                        <w:right w:val="none" w:sz="0" w:space="0" w:color="auto"/>
                                                      </w:divBdr>
                                                      <w:divsChild>
                                                        <w:div w:id="1309096276">
                                                          <w:marLeft w:val="0"/>
                                                          <w:marRight w:val="0"/>
                                                          <w:marTop w:val="0"/>
                                                          <w:marBottom w:val="0"/>
                                                          <w:divBdr>
                                                            <w:top w:val="none" w:sz="0" w:space="0" w:color="auto"/>
                                                            <w:left w:val="none" w:sz="0" w:space="0" w:color="auto"/>
                                                            <w:bottom w:val="none" w:sz="0" w:space="0" w:color="auto"/>
                                                            <w:right w:val="none" w:sz="0" w:space="0" w:color="auto"/>
                                                          </w:divBdr>
                                                        </w:div>
                                                        <w:div w:id="1433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0740">
                                              <w:marLeft w:val="0"/>
                                              <w:marRight w:val="0"/>
                                              <w:marTop w:val="137"/>
                                              <w:marBottom w:val="0"/>
                                              <w:divBdr>
                                                <w:top w:val="none" w:sz="0" w:space="0" w:color="auto"/>
                                                <w:left w:val="none" w:sz="0" w:space="0" w:color="auto"/>
                                                <w:bottom w:val="none" w:sz="0" w:space="0" w:color="auto"/>
                                                <w:right w:val="none" w:sz="0" w:space="0" w:color="auto"/>
                                              </w:divBdr>
                                            </w:div>
                                            <w:div w:id="649821362">
                                              <w:marLeft w:val="0"/>
                                              <w:marRight w:val="0"/>
                                              <w:marTop w:val="0"/>
                                              <w:marBottom w:val="0"/>
                                              <w:divBdr>
                                                <w:top w:val="none" w:sz="0" w:space="0" w:color="auto"/>
                                                <w:left w:val="none" w:sz="0" w:space="0" w:color="auto"/>
                                                <w:bottom w:val="none" w:sz="0" w:space="0" w:color="auto"/>
                                                <w:right w:val="none" w:sz="0" w:space="0" w:color="auto"/>
                                              </w:divBdr>
                                              <w:divsChild>
                                                <w:div w:id="1100293077">
                                                  <w:marLeft w:val="0"/>
                                                  <w:marRight w:val="0"/>
                                                  <w:marTop w:val="0"/>
                                                  <w:marBottom w:val="0"/>
                                                  <w:divBdr>
                                                    <w:top w:val="none" w:sz="0" w:space="0" w:color="auto"/>
                                                    <w:left w:val="none" w:sz="0" w:space="0" w:color="auto"/>
                                                    <w:bottom w:val="none" w:sz="0" w:space="0" w:color="auto"/>
                                                    <w:right w:val="none" w:sz="0" w:space="0" w:color="auto"/>
                                                  </w:divBdr>
                                                  <w:divsChild>
                                                    <w:div w:id="1526821771">
                                                      <w:marLeft w:val="0"/>
                                                      <w:marRight w:val="0"/>
                                                      <w:marTop w:val="69"/>
                                                      <w:marBottom w:val="69"/>
                                                      <w:divBdr>
                                                        <w:top w:val="none" w:sz="0" w:space="3" w:color="F0C36D"/>
                                                        <w:left w:val="none" w:sz="0" w:space="3" w:color="F0C36D"/>
                                                        <w:bottom w:val="none" w:sz="0" w:space="3" w:color="F0C36D"/>
                                                        <w:right w:val="none" w:sz="0" w:space="3" w:color="F0C36D"/>
                                                      </w:divBdr>
                                                      <w:divsChild>
                                                        <w:div w:id="671765339">
                                                          <w:marLeft w:val="0"/>
                                                          <w:marRight w:val="0"/>
                                                          <w:marTop w:val="0"/>
                                                          <w:marBottom w:val="0"/>
                                                          <w:divBdr>
                                                            <w:top w:val="none" w:sz="0" w:space="0" w:color="auto"/>
                                                            <w:left w:val="none" w:sz="0" w:space="0" w:color="auto"/>
                                                            <w:bottom w:val="none" w:sz="0" w:space="0" w:color="auto"/>
                                                            <w:right w:val="none" w:sz="0" w:space="0" w:color="auto"/>
                                                          </w:divBdr>
                                                        </w:div>
                                                      </w:divsChild>
                                                    </w:div>
                                                    <w:div w:id="1865097694">
                                                      <w:marLeft w:val="0"/>
                                                      <w:marRight w:val="0"/>
                                                      <w:marTop w:val="0"/>
                                                      <w:marBottom w:val="0"/>
                                                      <w:divBdr>
                                                        <w:top w:val="none" w:sz="0" w:space="0" w:color="auto"/>
                                                        <w:left w:val="none" w:sz="0" w:space="0" w:color="auto"/>
                                                        <w:bottom w:val="none" w:sz="0" w:space="0" w:color="auto"/>
                                                        <w:right w:val="none" w:sz="0" w:space="0" w:color="auto"/>
                                                      </w:divBdr>
                                                      <w:divsChild>
                                                        <w:div w:id="1273709145">
                                                          <w:marLeft w:val="0"/>
                                                          <w:marRight w:val="0"/>
                                                          <w:marTop w:val="0"/>
                                                          <w:marBottom w:val="0"/>
                                                          <w:divBdr>
                                                            <w:top w:val="none" w:sz="0" w:space="0" w:color="auto"/>
                                                            <w:left w:val="none" w:sz="0" w:space="0" w:color="auto"/>
                                                            <w:bottom w:val="none" w:sz="0" w:space="0" w:color="auto"/>
                                                            <w:right w:val="none" w:sz="0" w:space="0" w:color="auto"/>
                                                          </w:divBdr>
                                                        </w:div>
                                                        <w:div w:id="1555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2061">
                                  <w:marLeft w:val="0"/>
                                  <w:marRight w:val="0"/>
                                  <w:marTop w:val="137"/>
                                  <w:marBottom w:val="0"/>
                                  <w:divBdr>
                                    <w:top w:val="none" w:sz="0" w:space="0" w:color="auto"/>
                                    <w:left w:val="none" w:sz="0" w:space="0" w:color="auto"/>
                                    <w:bottom w:val="none" w:sz="0" w:space="0" w:color="auto"/>
                                    <w:right w:val="none" w:sz="0" w:space="0" w:color="auto"/>
                                  </w:divBdr>
                                  <w:divsChild>
                                    <w:div w:id="1393312913">
                                      <w:marLeft w:val="0"/>
                                      <w:marRight w:val="0"/>
                                      <w:marTop w:val="0"/>
                                      <w:marBottom w:val="0"/>
                                      <w:divBdr>
                                        <w:top w:val="none" w:sz="0" w:space="0" w:color="auto"/>
                                        <w:left w:val="none" w:sz="0" w:space="0" w:color="auto"/>
                                        <w:bottom w:val="none" w:sz="0" w:space="0" w:color="auto"/>
                                        <w:right w:val="none" w:sz="0" w:space="0" w:color="auto"/>
                                      </w:divBdr>
                                      <w:divsChild>
                                        <w:div w:id="433090950">
                                          <w:marLeft w:val="0"/>
                                          <w:marRight w:val="0"/>
                                          <w:marTop w:val="0"/>
                                          <w:marBottom w:val="0"/>
                                          <w:divBdr>
                                            <w:top w:val="none" w:sz="0" w:space="0" w:color="auto"/>
                                            <w:left w:val="none" w:sz="0" w:space="0" w:color="auto"/>
                                            <w:bottom w:val="none" w:sz="0" w:space="0" w:color="auto"/>
                                            <w:right w:val="none" w:sz="0" w:space="0" w:color="auto"/>
                                          </w:divBdr>
                                          <w:divsChild>
                                            <w:div w:id="1535339812">
                                              <w:marLeft w:val="0"/>
                                              <w:marRight w:val="0"/>
                                              <w:marTop w:val="0"/>
                                              <w:marBottom w:val="0"/>
                                              <w:divBdr>
                                                <w:top w:val="none" w:sz="0" w:space="0" w:color="auto"/>
                                                <w:left w:val="none" w:sz="0" w:space="0" w:color="auto"/>
                                                <w:bottom w:val="none" w:sz="0" w:space="0" w:color="auto"/>
                                                <w:right w:val="none" w:sz="0" w:space="0" w:color="auto"/>
                                              </w:divBdr>
                                              <w:divsChild>
                                                <w:div w:id="1012538148">
                                                  <w:marLeft w:val="0"/>
                                                  <w:marRight w:val="0"/>
                                                  <w:marTop w:val="0"/>
                                                  <w:marBottom w:val="183"/>
                                                  <w:divBdr>
                                                    <w:top w:val="none" w:sz="0" w:space="0" w:color="auto"/>
                                                    <w:left w:val="none" w:sz="0" w:space="0" w:color="auto"/>
                                                    <w:bottom w:val="none" w:sz="0" w:space="0" w:color="auto"/>
                                                    <w:right w:val="none" w:sz="0" w:space="0" w:color="auto"/>
                                                  </w:divBdr>
                                                  <w:divsChild>
                                                    <w:div w:id="1787651888">
                                                      <w:marLeft w:val="0"/>
                                                      <w:marRight w:val="0"/>
                                                      <w:marTop w:val="0"/>
                                                      <w:marBottom w:val="0"/>
                                                      <w:divBdr>
                                                        <w:top w:val="none" w:sz="0" w:space="0" w:color="auto"/>
                                                        <w:left w:val="none" w:sz="0" w:space="0" w:color="auto"/>
                                                        <w:bottom w:val="none" w:sz="0" w:space="0" w:color="auto"/>
                                                        <w:right w:val="none" w:sz="0" w:space="0" w:color="auto"/>
                                                      </w:divBdr>
                                                      <w:divsChild>
                                                        <w:div w:id="21273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5797">
                                                  <w:marLeft w:val="0"/>
                                                  <w:marRight w:val="0"/>
                                                  <w:marTop w:val="0"/>
                                                  <w:marBottom w:val="183"/>
                                                  <w:divBdr>
                                                    <w:top w:val="none" w:sz="0" w:space="0" w:color="auto"/>
                                                    <w:left w:val="none" w:sz="0" w:space="0" w:color="auto"/>
                                                    <w:bottom w:val="none" w:sz="0" w:space="0" w:color="auto"/>
                                                    <w:right w:val="none" w:sz="0" w:space="0" w:color="auto"/>
                                                  </w:divBdr>
                                                  <w:divsChild>
                                                    <w:div w:id="1067261022">
                                                      <w:marLeft w:val="0"/>
                                                      <w:marRight w:val="0"/>
                                                      <w:marTop w:val="0"/>
                                                      <w:marBottom w:val="0"/>
                                                      <w:divBdr>
                                                        <w:top w:val="none" w:sz="0" w:space="0" w:color="auto"/>
                                                        <w:left w:val="none" w:sz="0" w:space="0" w:color="auto"/>
                                                        <w:bottom w:val="none" w:sz="0" w:space="0" w:color="auto"/>
                                                        <w:right w:val="none" w:sz="0" w:space="0" w:color="auto"/>
                                                      </w:divBdr>
                                                      <w:divsChild>
                                                        <w:div w:id="10099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68297">
                                                  <w:marLeft w:val="0"/>
                                                  <w:marRight w:val="0"/>
                                                  <w:marTop w:val="0"/>
                                                  <w:marBottom w:val="183"/>
                                                  <w:divBdr>
                                                    <w:top w:val="none" w:sz="0" w:space="0" w:color="auto"/>
                                                    <w:left w:val="none" w:sz="0" w:space="0" w:color="auto"/>
                                                    <w:bottom w:val="none" w:sz="0" w:space="0" w:color="auto"/>
                                                    <w:right w:val="none" w:sz="0" w:space="0" w:color="auto"/>
                                                  </w:divBdr>
                                                  <w:divsChild>
                                                    <w:div w:id="2067870305">
                                                      <w:marLeft w:val="0"/>
                                                      <w:marRight w:val="0"/>
                                                      <w:marTop w:val="0"/>
                                                      <w:marBottom w:val="0"/>
                                                      <w:divBdr>
                                                        <w:top w:val="none" w:sz="0" w:space="0" w:color="auto"/>
                                                        <w:left w:val="none" w:sz="0" w:space="0" w:color="auto"/>
                                                        <w:bottom w:val="none" w:sz="0" w:space="0" w:color="auto"/>
                                                        <w:right w:val="none" w:sz="0" w:space="0" w:color="auto"/>
                                                      </w:divBdr>
                                                      <w:divsChild>
                                                        <w:div w:id="13432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0713">
                                                  <w:marLeft w:val="0"/>
                                                  <w:marRight w:val="0"/>
                                                  <w:marTop w:val="0"/>
                                                  <w:marBottom w:val="183"/>
                                                  <w:divBdr>
                                                    <w:top w:val="none" w:sz="0" w:space="0" w:color="auto"/>
                                                    <w:left w:val="none" w:sz="0" w:space="0" w:color="auto"/>
                                                    <w:bottom w:val="none" w:sz="0" w:space="0" w:color="auto"/>
                                                    <w:right w:val="none" w:sz="0" w:space="0" w:color="auto"/>
                                                  </w:divBdr>
                                                  <w:divsChild>
                                                    <w:div w:id="9758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351">
                                          <w:marLeft w:val="0"/>
                                          <w:marRight w:val="0"/>
                                          <w:marTop w:val="0"/>
                                          <w:marBottom w:val="0"/>
                                          <w:divBdr>
                                            <w:top w:val="none" w:sz="0" w:space="0" w:color="auto"/>
                                            <w:left w:val="none" w:sz="0" w:space="0" w:color="auto"/>
                                            <w:bottom w:val="none" w:sz="0" w:space="0" w:color="auto"/>
                                            <w:right w:val="none" w:sz="0" w:space="0" w:color="auto"/>
                                          </w:divBdr>
                                          <w:divsChild>
                                            <w:div w:id="1492942559">
                                              <w:marLeft w:val="0"/>
                                              <w:marRight w:val="0"/>
                                              <w:marTop w:val="0"/>
                                              <w:marBottom w:val="0"/>
                                              <w:divBdr>
                                                <w:top w:val="none" w:sz="0" w:space="0" w:color="auto"/>
                                                <w:left w:val="none" w:sz="0" w:space="0" w:color="auto"/>
                                                <w:bottom w:val="none" w:sz="0" w:space="0" w:color="auto"/>
                                                <w:right w:val="none" w:sz="0" w:space="0" w:color="auto"/>
                                              </w:divBdr>
                                              <w:divsChild>
                                                <w:div w:id="1275360833">
                                                  <w:marLeft w:val="0"/>
                                                  <w:marRight w:val="0"/>
                                                  <w:marTop w:val="0"/>
                                                  <w:marBottom w:val="183"/>
                                                  <w:divBdr>
                                                    <w:top w:val="none" w:sz="0" w:space="0" w:color="auto"/>
                                                    <w:left w:val="none" w:sz="0" w:space="0" w:color="auto"/>
                                                    <w:bottom w:val="none" w:sz="0" w:space="0" w:color="auto"/>
                                                    <w:right w:val="none" w:sz="0" w:space="0" w:color="auto"/>
                                                  </w:divBdr>
                                                  <w:divsChild>
                                                    <w:div w:id="858663874">
                                                      <w:marLeft w:val="0"/>
                                                      <w:marRight w:val="0"/>
                                                      <w:marTop w:val="0"/>
                                                      <w:marBottom w:val="0"/>
                                                      <w:divBdr>
                                                        <w:top w:val="none" w:sz="0" w:space="0" w:color="auto"/>
                                                        <w:left w:val="none" w:sz="0" w:space="0" w:color="auto"/>
                                                        <w:bottom w:val="none" w:sz="0" w:space="0" w:color="auto"/>
                                                        <w:right w:val="none" w:sz="0" w:space="0" w:color="auto"/>
                                                      </w:divBdr>
                                                      <w:divsChild>
                                                        <w:div w:id="15518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705374">
                              <w:marLeft w:val="0"/>
                              <w:marRight w:val="0"/>
                              <w:marTop w:val="240"/>
                              <w:marBottom w:val="0"/>
                              <w:divBdr>
                                <w:top w:val="none" w:sz="0" w:space="0" w:color="auto"/>
                                <w:left w:val="none" w:sz="0" w:space="0" w:color="auto"/>
                                <w:bottom w:val="none" w:sz="0" w:space="0" w:color="auto"/>
                                <w:right w:val="none" w:sz="0" w:space="0" w:color="auto"/>
                              </w:divBdr>
                            </w:div>
                            <w:div w:id="1323465437">
                              <w:marLeft w:val="0"/>
                              <w:marRight w:val="0"/>
                              <w:marTop w:val="240"/>
                              <w:marBottom w:val="400"/>
                              <w:divBdr>
                                <w:top w:val="none" w:sz="0" w:space="0" w:color="auto"/>
                                <w:left w:val="none" w:sz="0" w:space="0" w:color="auto"/>
                                <w:bottom w:val="none" w:sz="0" w:space="0" w:color="auto"/>
                                <w:right w:val="none" w:sz="0" w:space="0" w:color="auto"/>
                              </w:divBdr>
                              <w:divsChild>
                                <w:div w:id="5873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3195">
              <w:marLeft w:val="0"/>
              <w:marRight w:val="0"/>
              <w:marTop w:val="0"/>
              <w:marBottom w:val="0"/>
              <w:divBdr>
                <w:top w:val="single" w:sz="4" w:space="29" w:color="F0C36D"/>
                <w:left w:val="single" w:sz="4" w:space="29" w:color="F0C36D"/>
                <w:bottom w:val="single" w:sz="4" w:space="29" w:color="F0C36D"/>
                <w:right w:val="single" w:sz="4" w:space="29" w:color="F0C36D"/>
              </w:divBdr>
            </w:div>
            <w:div w:id="755785221">
              <w:marLeft w:val="0"/>
              <w:marRight w:val="0"/>
              <w:marTop w:val="0"/>
              <w:marBottom w:val="0"/>
              <w:divBdr>
                <w:top w:val="single" w:sz="4" w:space="29" w:color="F0C36D"/>
                <w:left w:val="single" w:sz="4" w:space="29" w:color="F0C36D"/>
                <w:bottom w:val="single" w:sz="4" w:space="29" w:color="F0C36D"/>
                <w:right w:val="single" w:sz="4" w:space="29" w:color="F0C36D"/>
              </w:divBdr>
            </w:div>
            <w:div w:id="332530333">
              <w:marLeft w:val="0"/>
              <w:marRight w:val="0"/>
              <w:marTop w:val="0"/>
              <w:marBottom w:val="0"/>
              <w:divBdr>
                <w:top w:val="single" w:sz="4" w:space="29" w:color="F0C36D"/>
                <w:left w:val="single" w:sz="4" w:space="29" w:color="F0C36D"/>
                <w:bottom w:val="single" w:sz="4" w:space="29" w:color="F0C36D"/>
                <w:right w:val="single" w:sz="4" w:space="29" w:color="F0C36D"/>
              </w:divBdr>
            </w:div>
            <w:div w:id="1439568881">
              <w:marLeft w:val="0"/>
              <w:marRight w:val="0"/>
              <w:marTop w:val="0"/>
              <w:marBottom w:val="0"/>
              <w:divBdr>
                <w:top w:val="single" w:sz="4" w:space="29" w:color="F0C36D"/>
                <w:left w:val="single" w:sz="4" w:space="29" w:color="F0C36D"/>
                <w:bottom w:val="single" w:sz="4" w:space="29" w:color="F0C36D"/>
                <w:right w:val="single" w:sz="4" w:space="29" w:color="F0C36D"/>
              </w:divBdr>
            </w:div>
            <w:div w:id="93483756">
              <w:marLeft w:val="0"/>
              <w:marRight w:val="0"/>
              <w:marTop w:val="0"/>
              <w:marBottom w:val="0"/>
              <w:divBdr>
                <w:top w:val="single" w:sz="4" w:space="0" w:color="E5E5E5"/>
                <w:left w:val="none" w:sz="0" w:space="0" w:color="auto"/>
                <w:bottom w:val="none" w:sz="0" w:space="0" w:color="auto"/>
                <w:right w:val="none" w:sz="0" w:space="0" w:color="auto"/>
              </w:divBdr>
            </w:div>
          </w:divsChild>
        </w:div>
      </w:divsChild>
    </w:div>
    <w:div w:id="11845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igny.online" TargetMode="External"/><Relationship Id="rId3" Type="http://schemas.openxmlformats.org/officeDocument/2006/relationships/settings" Target="settings.xml"/><Relationship Id="rId7" Type="http://schemas.openxmlformats.org/officeDocument/2006/relationships/hyperlink" Target="https://interpip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5169</Words>
  <Characters>29465</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Interpipe-NMTZ</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Вялова Оксана Викторовна</dc:creator>
  <cp:lastModifiedBy>Aleksandr V. Galata</cp:lastModifiedBy>
  <cp:revision>8</cp:revision>
  <cp:lastPrinted>2015-12-09T13:55:00Z</cp:lastPrinted>
  <dcterms:created xsi:type="dcterms:W3CDTF">2021-09-21T06:59:00Z</dcterms:created>
  <dcterms:modified xsi:type="dcterms:W3CDTF">2022-04-18T06:30:00Z</dcterms:modified>
</cp:coreProperties>
</file>